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71B" w:rsidRDefault="00DF271B" w:rsidP="00DF271B">
      <w:pPr>
        <w:pStyle w:val="Heading4"/>
        <w:spacing w:before="80" w:after="80"/>
        <w:textAlignment w:val="baseline"/>
        <w:rPr>
          <w:rFonts w:ascii="Verdana" w:hAnsi="Verdana"/>
          <w:color w:val="B36509"/>
          <w:sz w:val="18"/>
          <w:szCs w:val="18"/>
        </w:rPr>
      </w:pPr>
      <w:r>
        <w:rPr>
          <w:rFonts w:ascii="Verdana" w:hAnsi="Verdana"/>
          <w:color w:val="B36509"/>
          <w:sz w:val="18"/>
          <w:szCs w:val="18"/>
        </w:rPr>
        <w:t>Lectures</w:t>
      </w:r>
    </w:p>
    <w:p w:rsidR="00DF271B" w:rsidRDefault="00DF271B" w:rsidP="00DF271B">
      <w:pPr>
        <w:pStyle w:val="Heading1"/>
        <w:spacing w:before="160" w:beforeAutospacing="0" w:after="0" w:afterAutospacing="0" w:line="300" w:lineRule="atLeast"/>
        <w:textAlignment w:val="baseline"/>
        <w:rPr>
          <w:rFonts w:ascii="Arial" w:hAnsi="Arial" w:cs="Arial"/>
          <w:color w:val="B36509"/>
          <w:sz w:val="36"/>
          <w:szCs w:val="36"/>
        </w:rPr>
      </w:pPr>
      <w:bookmarkStart w:id="0" w:name="pgfId-1032534"/>
      <w:bookmarkEnd w:id="0"/>
      <w:r>
        <w:rPr>
          <w:rFonts w:ascii="Arial" w:hAnsi="Arial" w:cs="Arial"/>
          <w:color w:val="B36509"/>
          <w:sz w:val="36"/>
          <w:szCs w:val="36"/>
        </w:rPr>
        <w:t>Mollusca:</w:t>
      </w:r>
      <w:r>
        <w:rPr>
          <w:rFonts w:ascii="Arial" w:hAnsi="Arial" w:cs="Arial"/>
          <w:color w:val="B36509"/>
          <w:sz w:val="36"/>
          <w:szCs w:val="36"/>
        </w:rPr>
        <w:br/>
      </w:r>
      <w:r>
        <w:rPr>
          <w:rStyle w:val="Emphasis"/>
          <w:rFonts w:ascii="Arial" w:hAnsi="Arial" w:cs="Arial"/>
          <w:color w:val="B36509"/>
          <w:sz w:val="32"/>
          <w:szCs w:val="32"/>
        </w:rPr>
        <w:t>The wonders of adaptive radiation</w:t>
      </w:r>
    </w:p>
    <w:p w:rsidR="00DF271B" w:rsidRDefault="00DF271B" w:rsidP="00DF271B">
      <w:pPr>
        <w:pStyle w:val="Heading2"/>
        <w:spacing w:before="240" w:beforeAutospacing="0" w:after="60" w:afterAutospacing="0" w:line="240" w:lineRule="atLeast"/>
        <w:textAlignment w:val="baseline"/>
        <w:rPr>
          <w:rFonts w:ascii="Verdana" w:hAnsi="Verdana"/>
          <w:color w:val="9A550A"/>
          <w:sz w:val="24"/>
          <w:szCs w:val="24"/>
        </w:rPr>
      </w:pPr>
      <w:bookmarkStart w:id="1" w:name="pgfId-1024372"/>
      <w:bookmarkEnd w:id="1"/>
      <w:r>
        <w:rPr>
          <w:rFonts w:ascii="Verdana" w:hAnsi="Verdana"/>
          <w:color w:val="9A550A"/>
          <w:sz w:val="24"/>
          <w:szCs w:val="24"/>
        </w:rPr>
        <w:t>Introduction</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2" w:name="pgfId-1024376"/>
      <w:bookmarkEnd w:id="2"/>
      <w:r>
        <w:rPr>
          <w:rFonts w:ascii="Verdana" w:hAnsi="Verdana"/>
          <w:noProof/>
          <w:color w:val="9A550A"/>
        </w:rPr>
        <w:drawing>
          <wp:anchor distT="0" distB="0" distL="0" distR="0" simplePos="0" relativeHeight="251656704" behindDoc="0" locked="0" layoutInCell="1" allowOverlap="0">
            <wp:simplePos x="0" y="0"/>
            <wp:positionH relativeFrom="column">
              <wp:align>left</wp:align>
            </wp:positionH>
            <wp:positionV relativeFrom="line">
              <wp:posOffset>0</wp:posOffset>
            </wp:positionV>
            <wp:extent cx="647700" cy="476250"/>
            <wp:effectExtent l="19050" t="0" r="0" b="0"/>
            <wp:wrapSquare wrapText="bothSides"/>
            <wp:docPr id="11" name="Picture 2" descr="http://Salinella.bio.uottawa.ca/CommonImages/M_let_sn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M_let_snail.gif"/>
                    <pic:cNvPicPr>
                      <a:picLocks noChangeAspect="1" noChangeArrowheads="1"/>
                    </pic:cNvPicPr>
                  </pic:nvPicPr>
                  <pic:blipFill>
                    <a:blip r:embed="rId4" cstate="print"/>
                    <a:srcRect/>
                    <a:stretch>
                      <a:fillRect/>
                    </a:stretch>
                  </pic:blipFill>
                  <pic:spPr bwMode="auto">
                    <a:xfrm>
                      <a:off x="0" y="0"/>
                      <a:ext cx="647700" cy="476250"/>
                    </a:xfrm>
                    <a:prstGeom prst="rect">
                      <a:avLst/>
                    </a:prstGeom>
                    <a:noFill/>
                    <a:ln w="9525">
                      <a:noFill/>
                      <a:miter lim="800000"/>
                      <a:headEnd/>
                      <a:tailEnd/>
                    </a:ln>
                  </pic:spPr>
                </pic:pic>
              </a:graphicData>
            </a:graphic>
          </wp:anchor>
        </w:drawing>
      </w:r>
      <w:r>
        <w:rPr>
          <w:rFonts w:ascii="Verdana" w:hAnsi="Verdana"/>
          <w:color w:val="000000"/>
          <w:sz w:val="18"/>
          <w:szCs w:val="18"/>
        </w:rPr>
        <w:t> </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 w:name="pgfId-1024411"/>
      <w:bookmarkEnd w:id="3"/>
      <w:r>
        <w:rPr>
          <w:rFonts w:ascii="Verdana" w:hAnsi="Verdana"/>
          <w:color w:val="000000"/>
          <w:sz w:val="18"/>
          <w:szCs w:val="18"/>
        </w:rPr>
        <w:t>olluscs are an excellent example of</w:t>
      </w:r>
      <w:r>
        <w:rPr>
          <w:rStyle w:val="apple-converted-space"/>
          <w:rFonts w:ascii="Verdana" w:hAnsi="Verdana"/>
          <w:color w:val="000000"/>
          <w:sz w:val="18"/>
          <w:szCs w:val="18"/>
        </w:rPr>
        <w:t> </w:t>
      </w:r>
      <w:hyperlink r:id="rId5" w:history="1">
        <w:r>
          <w:rPr>
            <w:rStyle w:val="Hyperlink"/>
            <w:rFonts w:ascii="Verdana" w:hAnsi="Verdana"/>
            <w:color w:val="FF0000"/>
            <w:sz w:val="18"/>
            <w:szCs w:val="18"/>
          </w:rPr>
          <w:t>adaptive radiation;</w:t>
        </w:r>
      </w:hyperlink>
      <w:r>
        <w:rPr>
          <w:rStyle w:val="apple-converted-space"/>
          <w:rFonts w:ascii="Verdana" w:hAnsi="Verdana"/>
          <w:color w:val="000000"/>
          <w:sz w:val="18"/>
          <w:szCs w:val="18"/>
        </w:rPr>
        <w:t> </w:t>
      </w:r>
      <w:r>
        <w:rPr>
          <w:rFonts w:ascii="Verdana" w:hAnsi="Verdana"/>
          <w:color w:val="000000"/>
          <w:sz w:val="18"/>
          <w:szCs w:val="18"/>
        </w:rPr>
        <w:t>the theme we emphasise as we look at this, the third largest phylum of animals. Molluscs take the</w:t>
      </w:r>
      <w:r>
        <w:rPr>
          <w:rStyle w:val="apple-converted-space"/>
          <w:rFonts w:ascii="Verdana" w:hAnsi="Verdana"/>
          <w:color w:val="000000"/>
          <w:sz w:val="18"/>
          <w:szCs w:val="18"/>
        </w:rPr>
        <w:t> </w:t>
      </w:r>
      <w:hyperlink r:id="rId6" w:history="1">
        <w:r>
          <w:rPr>
            <w:rStyle w:val="Hyperlink"/>
            <w:rFonts w:ascii="Verdana" w:hAnsi="Verdana"/>
            <w:color w:val="FF0000"/>
            <w:sz w:val="18"/>
            <w:szCs w:val="18"/>
          </w:rPr>
          <w:t>triploblastic</w:t>
        </w:r>
      </w:hyperlink>
      <w:r>
        <w:rPr>
          <w:rFonts w:ascii="Verdana" w:hAnsi="Verdana"/>
          <w:color w:val="000000"/>
          <w:sz w:val="18"/>
          <w:szCs w:val="18"/>
        </w:rPr>
        <w:t>condition of the Platyhelminthes one step further by adding a body cavity making them the first</w:t>
      </w:r>
      <w:r>
        <w:rPr>
          <w:rStyle w:val="apple-converted-space"/>
          <w:rFonts w:ascii="Verdana" w:hAnsi="Verdana"/>
          <w:color w:val="000000"/>
          <w:sz w:val="18"/>
          <w:szCs w:val="18"/>
        </w:rPr>
        <w:t> </w:t>
      </w:r>
      <w:hyperlink r:id="rId7" w:history="1">
        <w:r>
          <w:rPr>
            <w:rStyle w:val="Hyperlink"/>
            <w:rFonts w:ascii="Verdana" w:hAnsi="Verdana"/>
            <w:color w:val="FF0000"/>
            <w:sz w:val="18"/>
            <w:szCs w:val="18"/>
          </w:rPr>
          <w:t>eucoleomate</w:t>
        </w:r>
      </w:hyperlink>
      <w:r>
        <w:rPr>
          <w:rStyle w:val="apple-converted-space"/>
          <w:rFonts w:ascii="Verdana" w:hAnsi="Verdana"/>
          <w:color w:val="000000"/>
          <w:sz w:val="18"/>
          <w:szCs w:val="18"/>
        </w:rPr>
        <w:t> </w:t>
      </w:r>
      <w:r>
        <w:rPr>
          <w:rFonts w:ascii="Verdana" w:hAnsi="Verdana"/>
          <w:color w:val="000000"/>
          <w:sz w:val="18"/>
          <w:szCs w:val="18"/>
        </w:rPr>
        <w:t>group we study. But molluscs do more than this - there are a whole bunch of other traits that are unique to the phylum.</w:t>
      </w:r>
    </w:p>
    <w:tbl>
      <w:tblPr>
        <w:tblpPr w:leftFromText="45" w:rightFromText="45" w:vertAnchor="text"/>
        <w:tblW w:w="1800" w:type="dxa"/>
        <w:tblCellSpacing w:w="15" w:type="dxa"/>
        <w:tblCellMar>
          <w:top w:w="150" w:type="dxa"/>
          <w:left w:w="150" w:type="dxa"/>
          <w:bottom w:w="150" w:type="dxa"/>
          <w:right w:w="150" w:type="dxa"/>
        </w:tblCellMar>
        <w:tblLook w:val="04A0"/>
      </w:tblPr>
      <w:tblGrid>
        <w:gridCol w:w="3820"/>
      </w:tblGrid>
      <w:tr w:rsidR="00DF271B" w:rsidTr="00DF271B">
        <w:trPr>
          <w:tblCellSpacing w:w="15" w:type="dxa"/>
        </w:trPr>
        <w:tc>
          <w:tcPr>
            <w:tcW w:w="0" w:type="auto"/>
            <w:vAlign w:val="center"/>
            <w:hideMark/>
          </w:tcPr>
          <w:p w:rsidR="00DF271B" w:rsidRDefault="00DF271B" w:rsidP="00DF271B">
            <w:pPr>
              <w:pStyle w:val="graphic"/>
              <w:spacing w:before="0" w:beforeAutospacing="0" w:after="0" w:afterAutospacing="0"/>
              <w:textAlignment w:val="baseline"/>
              <w:rPr>
                <w:rFonts w:ascii="Verdana" w:hAnsi="Verdana"/>
                <w:color w:val="000000"/>
                <w:sz w:val="18"/>
                <w:szCs w:val="18"/>
              </w:rPr>
            </w:pPr>
            <w:bookmarkStart w:id="4" w:name="pgfId-1025994"/>
            <w:bookmarkEnd w:id="4"/>
            <w:r>
              <w:rPr>
                <w:rFonts w:ascii="Verdana" w:hAnsi="Verdana"/>
                <w:color w:val="000000"/>
                <w:sz w:val="18"/>
                <w:szCs w:val="18"/>
              </w:rPr>
              <w:t> </w:t>
            </w:r>
          </w:p>
          <w:p w:rsidR="00DF271B" w:rsidRDefault="00DF271B" w:rsidP="00DF271B">
            <w:pPr>
              <w:rPr>
                <w:szCs w:val="24"/>
              </w:rPr>
            </w:pPr>
            <w:r>
              <w:rPr>
                <w:noProof/>
                <w:lang w:eastAsia="en-CA"/>
              </w:rPr>
              <w:drawing>
                <wp:inline distT="0" distB="0" distL="0" distR="0">
                  <wp:extent cx="2178050" cy="1479550"/>
                  <wp:effectExtent l="19050" t="0" r="0" b="0"/>
                  <wp:docPr id="10" name="Picture 1" descr="http://salinella.bio.uottawa.ca/BIO2135/lectures/Images/Nudibranc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Nudibranch.gif"/>
                          <pic:cNvPicPr>
                            <a:picLocks noChangeAspect="1" noChangeArrowheads="1"/>
                          </pic:cNvPicPr>
                        </pic:nvPicPr>
                        <pic:blipFill>
                          <a:blip r:embed="rId8" cstate="print"/>
                          <a:srcRect/>
                          <a:stretch>
                            <a:fillRect/>
                          </a:stretch>
                        </pic:blipFill>
                        <pic:spPr bwMode="auto">
                          <a:xfrm>
                            <a:off x="0" y="0"/>
                            <a:ext cx="2178050" cy="1479550"/>
                          </a:xfrm>
                          <a:prstGeom prst="rect">
                            <a:avLst/>
                          </a:prstGeom>
                          <a:noFill/>
                          <a:ln w="9525">
                            <a:noFill/>
                            <a:miter lim="800000"/>
                            <a:headEnd/>
                            <a:tailEnd/>
                          </a:ln>
                        </pic:spPr>
                      </pic:pic>
                    </a:graphicData>
                  </a:graphic>
                </wp:inline>
              </w:drawing>
            </w:r>
          </w:p>
        </w:tc>
      </w:tr>
      <w:tr w:rsidR="00DF271B" w:rsidTr="00DF271B">
        <w:trPr>
          <w:tblCellSpacing w:w="15" w:type="dxa"/>
        </w:trPr>
        <w:tc>
          <w:tcPr>
            <w:tcW w:w="0" w:type="auto"/>
            <w:vAlign w:val="center"/>
            <w:hideMark/>
          </w:tcPr>
          <w:p w:rsidR="00DF271B" w:rsidRDefault="00DF271B">
            <w:pPr>
              <w:pStyle w:val="captiontextweb"/>
              <w:spacing w:beforeAutospacing="0" w:afterAutospacing="0"/>
              <w:jc w:val="both"/>
              <w:textAlignment w:val="baseline"/>
              <w:rPr>
                <w:rFonts w:ascii="Verdana" w:hAnsi="Verdana"/>
                <w:color w:val="000000"/>
                <w:sz w:val="16"/>
                <w:szCs w:val="16"/>
              </w:rPr>
            </w:pPr>
            <w:bookmarkStart w:id="5" w:name="pgfId-1025998"/>
            <w:bookmarkEnd w:id="5"/>
            <w:r>
              <w:rPr>
                <w:rFonts w:ascii="Verdana" w:hAnsi="Verdana"/>
                <w:color w:val="000000"/>
                <w:sz w:val="16"/>
                <w:szCs w:val="16"/>
              </w:rPr>
              <w:t>Not all molluscs have shells. This nudibranch, which is related to snails, has lost its shell.</w:t>
            </w:r>
          </w:p>
        </w:tc>
      </w:tr>
    </w:tbl>
    <w:p w:rsidR="00DF271B" w:rsidRDefault="00DF271B" w:rsidP="00DF271B">
      <w:pPr>
        <w:pStyle w:val="body"/>
        <w:spacing w:beforeAutospacing="0" w:afterAutospacing="0"/>
        <w:jc w:val="both"/>
        <w:textAlignment w:val="baseline"/>
        <w:rPr>
          <w:rFonts w:ascii="Verdana" w:hAnsi="Verdana"/>
          <w:color w:val="000000"/>
          <w:sz w:val="18"/>
          <w:szCs w:val="18"/>
        </w:rPr>
      </w:pPr>
      <w:bookmarkStart w:id="6" w:name="pgfId-1026046"/>
      <w:bookmarkEnd w:id="6"/>
      <w:r>
        <w:rPr>
          <w:rFonts w:ascii="Verdana" w:hAnsi="Verdana"/>
          <w:color w:val="000000"/>
          <w:sz w:val="18"/>
          <w:szCs w:val="18"/>
        </w:rPr>
        <w:t>Their origins? The best guess is a flatworm gliding across the substrate using</w:t>
      </w:r>
      <w:r>
        <w:rPr>
          <w:rStyle w:val="apple-converted-space"/>
          <w:rFonts w:ascii="Verdana" w:hAnsi="Verdana"/>
          <w:color w:val="000000"/>
          <w:sz w:val="18"/>
          <w:szCs w:val="18"/>
        </w:rPr>
        <w:t> </w:t>
      </w:r>
      <w:hyperlink r:id="rId9"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10"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surface and secreting protective</w:t>
      </w:r>
      <w:r>
        <w:rPr>
          <w:rStyle w:val="apple-converted-space"/>
          <w:rFonts w:ascii="Verdana" w:hAnsi="Verdana"/>
          <w:color w:val="000000"/>
          <w:sz w:val="18"/>
          <w:szCs w:val="18"/>
        </w:rPr>
        <w:t> </w:t>
      </w:r>
      <w:hyperlink r:id="rId11" w:history="1">
        <w:r>
          <w:rPr>
            <w:rStyle w:val="Hyperlink"/>
            <w:rFonts w:ascii="Verdana" w:hAnsi="Verdana"/>
            <w:color w:val="FF0000"/>
            <w:sz w:val="18"/>
            <w:szCs w:val="18"/>
          </w:rPr>
          <w:t>spicules</w:t>
        </w:r>
      </w:hyperlink>
      <w:r>
        <w:rPr>
          <w:rStyle w:val="apple-converted-space"/>
          <w:rFonts w:ascii="Verdana" w:hAnsi="Verdana"/>
          <w:color w:val="000000"/>
          <w:sz w:val="18"/>
          <w:szCs w:val="18"/>
        </w:rPr>
        <w:t> </w:t>
      </w:r>
      <w:r>
        <w:rPr>
          <w:rFonts w:ascii="Verdana" w:hAnsi="Verdana"/>
          <w:color w:val="000000"/>
          <w:sz w:val="18"/>
          <w:szCs w:val="18"/>
        </w:rPr>
        <w:t>in the</w:t>
      </w:r>
      <w:r>
        <w:rPr>
          <w:rStyle w:val="apple-converted-space"/>
          <w:rFonts w:ascii="Verdana" w:hAnsi="Verdana"/>
          <w:color w:val="000000"/>
          <w:sz w:val="18"/>
          <w:szCs w:val="18"/>
        </w:rPr>
        <w:t> </w:t>
      </w:r>
      <w:hyperlink r:id="rId12"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surface (Remember those platyhelminthe</w:t>
      </w:r>
      <w:r>
        <w:rPr>
          <w:rStyle w:val="apple-converted-space"/>
          <w:rFonts w:ascii="Verdana" w:hAnsi="Verdana"/>
          <w:color w:val="000000"/>
          <w:sz w:val="18"/>
          <w:szCs w:val="18"/>
        </w:rPr>
        <w:t> </w:t>
      </w:r>
      <w:hyperlink r:id="rId13" w:history="1">
        <w:r>
          <w:rPr>
            <w:rStyle w:val="Hyperlink"/>
            <w:rFonts w:ascii="Verdana" w:hAnsi="Verdana"/>
            <w:color w:val="FF0000"/>
            <w:sz w:val="18"/>
            <w:szCs w:val="18"/>
          </w:rPr>
          <w:t>rhabdites?</w:t>
        </w:r>
      </w:hyperlink>
      <w:r>
        <w:rPr>
          <w:rStyle w:val="apple-converted-space"/>
          <w:rFonts w:ascii="Verdana" w:hAnsi="Verdana"/>
          <w:color w:val="000000"/>
          <w:sz w:val="18"/>
          <w:szCs w:val="18"/>
        </w:rPr>
        <w:t> </w:t>
      </w:r>
      <w:r>
        <w:rPr>
          <w:rFonts w:ascii="Verdana" w:hAnsi="Verdana"/>
          <w:color w:val="000000"/>
          <w:sz w:val="18"/>
          <w:szCs w:val="18"/>
        </w:rPr>
        <w:t>). These</w:t>
      </w:r>
      <w:hyperlink r:id="rId14" w:history="1">
        <w:r>
          <w:rPr>
            <w:rStyle w:val="Hyperlink"/>
            <w:rFonts w:ascii="Verdana" w:hAnsi="Verdana"/>
            <w:color w:val="FF0000"/>
            <w:sz w:val="18"/>
            <w:szCs w:val="18"/>
          </w:rPr>
          <w:t>spicules</w:t>
        </w:r>
      </w:hyperlink>
      <w:r>
        <w:rPr>
          <w:rStyle w:val="apple-converted-space"/>
          <w:rFonts w:ascii="Verdana" w:hAnsi="Verdana"/>
          <w:color w:val="000000"/>
          <w:sz w:val="18"/>
          <w:szCs w:val="18"/>
        </w:rPr>
        <w:t> </w:t>
      </w:r>
      <w:r>
        <w:rPr>
          <w:rFonts w:ascii="Verdana" w:hAnsi="Verdana"/>
          <w:color w:val="000000"/>
          <w:sz w:val="18"/>
          <w:szCs w:val="18"/>
        </w:rPr>
        <w:t>fuse to form a shell and the underlying tissue that secretes them is referred to as the</w:t>
      </w:r>
      <w:r>
        <w:rPr>
          <w:rStyle w:val="apple-converted-space"/>
          <w:rFonts w:ascii="Verdana" w:hAnsi="Verdana"/>
          <w:color w:val="000000"/>
          <w:sz w:val="18"/>
          <w:szCs w:val="18"/>
        </w:rPr>
        <w:t> </w:t>
      </w:r>
      <w:hyperlink r:id="rId15" w:history="1">
        <w:r>
          <w:rPr>
            <w:rStyle w:val="Hyperlink"/>
            <w:rFonts w:ascii="Verdana" w:hAnsi="Verdana"/>
            <w:color w:val="FF0000"/>
            <w:sz w:val="18"/>
            <w:szCs w:val="18"/>
          </w:rPr>
          <w:t>mantle.</w:t>
        </w:r>
      </w:hyperlink>
      <w:r>
        <w:rPr>
          <w:rStyle w:val="apple-converted-space"/>
          <w:rFonts w:ascii="Verdana" w:hAnsi="Verdana"/>
          <w:color w:val="000000"/>
          <w:sz w:val="18"/>
          <w:szCs w:val="18"/>
        </w:rPr>
        <w:t> </w:t>
      </w:r>
      <w:r>
        <w:rPr>
          <w:rFonts w:ascii="Verdana" w:hAnsi="Verdana"/>
          <w:color w:val="000000"/>
          <w:sz w:val="18"/>
          <w:szCs w:val="18"/>
        </w:rPr>
        <w:t>With the</w:t>
      </w:r>
      <w:r>
        <w:rPr>
          <w:rStyle w:val="apple-converted-space"/>
          <w:rFonts w:ascii="Verdana" w:hAnsi="Verdana"/>
          <w:color w:val="000000"/>
          <w:sz w:val="18"/>
          <w:szCs w:val="18"/>
        </w:rPr>
        <w:t> </w:t>
      </w:r>
      <w:hyperlink r:id="rId16"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surface stuck on the substrate for locomotion and the</w:t>
      </w:r>
      <w:r>
        <w:rPr>
          <w:rStyle w:val="apple-converted-space"/>
          <w:rFonts w:ascii="Verdana" w:hAnsi="Verdana"/>
          <w:color w:val="000000"/>
          <w:sz w:val="18"/>
          <w:szCs w:val="18"/>
        </w:rPr>
        <w:t> </w:t>
      </w:r>
      <w:hyperlink r:id="rId17"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surface now covered by a shell what about a surface for gas exchange? The solution increase the surface area underneath the overhang of the shell (a cavity created by the shell and the</w:t>
      </w:r>
      <w:r>
        <w:rPr>
          <w:rStyle w:val="apple-converted-space"/>
          <w:rFonts w:ascii="Verdana" w:hAnsi="Verdana"/>
          <w:color w:val="000000"/>
          <w:sz w:val="18"/>
          <w:szCs w:val="18"/>
        </w:rPr>
        <w:t> </w:t>
      </w:r>
      <w:hyperlink r:id="rId18" w:history="1">
        <w:r>
          <w:rPr>
            <w:rStyle w:val="Hyperlink"/>
            <w:rFonts w:ascii="Verdana" w:hAnsi="Verdana"/>
            <w:color w:val="FF0000"/>
            <w:sz w:val="18"/>
            <w:szCs w:val="18"/>
          </w:rPr>
          <w:t>mantle</w:t>
        </w:r>
      </w:hyperlink>
      <w:r>
        <w:rPr>
          <w:rStyle w:val="apple-converted-space"/>
          <w:rFonts w:ascii="Verdana" w:hAnsi="Verdana"/>
          <w:color w:val="000000"/>
          <w:sz w:val="18"/>
          <w:szCs w:val="18"/>
        </w:rPr>
        <w:t> </w:t>
      </w:r>
      <w:r>
        <w:rPr>
          <w:rFonts w:ascii="Verdana" w:hAnsi="Verdana"/>
          <w:color w:val="000000"/>
          <w:sz w:val="18"/>
          <w:szCs w:val="18"/>
        </w:rPr>
        <w:t>that secretes it - that's right a</w:t>
      </w:r>
      <w:r>
        <w:rPr>
          <w:rStyle w:val="apple-converted-space"/>
          <w:rFonts w:ascii="Verdana" w:hAnsi="Verdana"/>
          <w:color w:val="000000"/>
          <w:sz w:val="18"/>
          <w:szCs w:val="18"/>
        </w:rPr>
        <w:t> </w:t>
      </w:r>
      <w:hyperlink r:id="rId19" w:history="1">
        <w:r>
          <w:rPr>
            <w:rStyle w:val="Hyperlink"/>
            <w:rFonts w:ascii="Verdana" w:hAnsi="Verdana"/>
            <w:color w:val="FF0000"/>
            <w:sz w:val="18"/>
            <w:szCs w:val="18"/>
          </w:rPr>
          <w:t>mantle cavity!)</w:t>
        </w:r>
      </w:hyperlink>
      <w:r>
        <w:rPr>
          <w:rStyle w:val="apple-converted-space"/>
          <w:rFonts w:ascii="Verdana" w:hAnsi="Verdana"/>
          <w:color w:val="000000"/>
          <w:sz w:val="18"/>
          <w:szCs w:val="18"/>
        </w:rPr>
        <w:t> </w:t>
      </w:r>
      <w:r>
        <w:rPr>
          <w:rFonts w:ascii="Verdana" w:hAnsi="Verdana"/>
          <w:color w:val="000000"/>
          <w:sz w:val="18"/>
          <w:szCs w:val="18"/>
        </w:rPr>
        <w:t>and these are the gills of the molluscan ancestor. Combine this with a unique</w:t>
      </w:r>
      <w:r>
        <w:rPr>
          <w:rStyle w:val="apple-converted-space"/>
          <w:rFonts w:ascii="Verdana" w:hAnsi="Verdana"/>
          <w:color w:val="000000"/>
          <w:sz w:val="18"/>
          <w:szCs w:val="18"/>
        </w:rPr>
        <w:t> </w:t>
      </w:r>
      <w:hyperlink r:id="rId20"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to scrape organic material from the substrate and well there you have it a brand new body plan.</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150"/>
      </w:tblGrid>
      <w:tr w:rsidR="00DF271B" w:rsidTr="00DF271B">
        <w:trPr>
          <w:tblCellSpacing w:w="15" w:type="dxa"/>
        </w:trPr>
        <w:tc>
          <w:tcPr>
            <w:tcW w:w="0" w:type="auto"/>
            <w:vAlign w:val="center"/>
            <w:hideMark/>
          </w:tcPr>
          <w:p w:rsidR="00DF271B" w:rsidRDefault="00DF271B" w:rsidP="00DF271B">
            <w:pPr>
              <w:pStyle w:val="graphic"/>
              <w:spacing w:before="0" w:beforeAutospacing="0" w:after="0" w:afterAutospacing="0"/>
              <w:textAlignment w:val="baseline"/>
              <w:rPr>
                <w:rFonts w:ascii="Verdana" w:hAnsi="Verdana"/>
                <w:color w:val="000000"/>
                <w:sz w:val="18"/>
                <w:szCs w:val="18"/>
              </w:rPr>
            </w:pPr>
            <w:bookmarkStart w:id="7" w:name="pgfId-1026056"/>
            <w:bookmarkEnd w:id="7"/>
            <w:r>
              <w:rPr>
                <w:rFonts w:ascii="Verdana" w:hAnsi="Verdana"/>
                <w:color w:val="000000"/>
                <w:sz w:val="18"/>
                <w:szCs w:val="18"/>
              </w:rPr>
              <w:t> </w:t>
            </w:r>
          </w:p>
          <w:p w:rsidR="00DF271B" w:rsidRDefault="00DF271B" w:rsidP="00DF271B">
            <w:pPr>
              <w:rPr>
                <w:szCs w:val="24"/>
              </w:rPr>
            </w:pPr>
            <w:r>
              <w:rPr>
                <w:noProof/>
                <w:lang w:eastAsia="en-CA"/>
              </w:rPr>
              <w:drawing>
                <wp:inline distT="0" distB="0" distL="0" distR="0">
                  <wp:extent cx="1745615" cy="1529715"/>
                  <wp:effectExtent l="19050" t="0" r="6985" b="0"/>
                  <wp:docPr id="9" name="Picture 2" descr="http://salinella.bio.uottawa.ca/BIO2135/lectures/Images/radul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radula.gif"/>
                          <pic:cNvPicPr>
                            <a:picLocks noChangeAspect="1" noChangeArrowheads="1"/>
                          </pic:cNvPicPr>
                        </pic:nvPicPr>
                        <pic:blipFill>
                          <a:blip r:embed="rId21" cstate="print"/>
                          <a:srcRect/>
                          <a:stretch>
                            <a:fillRect/>
                          </a:stretch>
                        </pic:blipFill>
                        <pic:spPr bwMode="auto">
                          <a:xfrm>
                            <a:off x="0" y="0"/>
                            <a:ext cx="1745615" cy="1529715"/>
                          </a:xfrm>
                          <a:prstGeom prst="rect">
                            <a:avLst/>
                          </a:prstGeom>
                          <a:noFill/>
                          <a:ln w="9525">
                            <a:noFill/>
                            <a:miter lim="800000"/>
                            <a:headEnd/>
                            <a:tailEnd/>
                          </a:ln>
                        </pic:spPr>
                      </pic:pic>
                    </a:graphicData>
                  </a:graphic>
                </wp:inline>
              </w:drawing>
            </w:r>
          </w:p>
        </w:tc>
      </w:tr>
      <w:tr w:rsidR="00DF271B" w:rsidTr="00DF271B">
        <w:trPr>
          <w:tblCellSpacing w:w="15" w:type="dxa"/>
        </w:trPr>
        <w:tc>
          <w:tcPr>
            <w:tcW w:w="0" w:type="auto"/>
            <w:vAlign w:val="center"/>
            <w:hideMark/>
          </w:tcPr>
          <w:p w:rsidR="00DF271B" w:rsidRDefault="00DF271B">
            <w:pPr>
              <w:pStyle w:val="captiontextweb"/>
              <w:spacing w:beforeAutospacing="0" w:afterAutospacing="0"/>
              <w:jc w:val="both"/>
              <w:textAlignment w:val="baseline"/>
              <w:rPr>
                <w:rFonts w:ascii="Verdana" w:hAnsi="Verdana"/>
                <w:color w:val="000000"/>
                <w:sz w:val="16"/>
                <w:szCs w:val="16"/>
              </w:rPr>
            </w:pPr>
            <w:bookmarkStart w:id="8" w:name="pgfId-1026060"/>
            <w:bookmarkEnd w:id="8"/>
            <w:r>
              <w:rPr>
                <w:rFonts w:ascii="Verdana" w:hAnsi="Verdana"/>
                <w:color w:val="000000"/>
                <w:sz w:val="16"/>
                <w:szCs w:val="16"/>
              </w:rPr>
              <w:t>The teeth of the</w:t>
            </w:r>
            <w:r>
              <w:rPr>
                <w:rStyle w:val="apple-converted-space"/>
                <w:rFonts w:ascii="Verdana" w:hAnsi="Verdana"/>
                <w:color w:val="000000"/>
                <w:sz w:val="16"/>
                <w:szCs w:val="16"/>
              </w:rPr>
              <w:t> </w:t>
            </w:r>
            <w:hyperlink r:id="rId22" w:history="1">
              <w:r>
                <w:rPr>
                  <w:rStyle w:val="Hyperlink"/>
                  <w:rFonts w:ascii="Verdana" w:hAnsi="Verdana"/>
                  <w:color w:val="FF0000"/>
                  <w:sz w:val="16"/>
                  <w:szCs w:val="16"/>
                </w:rPr>
                <w:t>radula</w:t>
              </w:r>
            </w:hyperlink>
            <w:r>
              <w:rPr>
                <w:rStyle w:val="apple-converted-space"/>
                <w:rFonts w:ascii="Verdana" w:hAnsi="Verdana"/>
                <w:color w:val="000000"/>
                <w:sz w:val="16"/>
                <w:szCs w:val="16"/>
              </w:rPr>
              <w:t> </w:t>
            </w:r>
            <w:r>
              <w:rPr>
                <w:rFonts w:ascii="Verdana" w:hAnsi="Verdana"/>
                <w:color w:val="000000"/>
                <w:sz w:val="16"/>
                <w:szCs w:val="16"/>
              </w:rPr>
              <w:t>function as a file, scraper removing organic matter stuck to the substrate.</w:t>
            </w:r>
          </w:p>
        </w:tc>
      </w:tr>
    </w:tbl>
    <w:p w:rsidR="00DF271B" w:rsidRDefault="00DF271B" w:rsidP="00DF271B">
      <w:pPr>
        <w:pStyle w:val="body"/>
        <w:spacing w:beforeAutospacing="0" w:afterAutospacing="0"/>
        <w:jc w:val="both"/>
        <w:textAlignment w:val="baseline"/>
        <w:rPr>
          <w:rFonts w:ascii="Verdana" w:hAnsi="Verdana"/>
          <w:color w:val="000000"/>
          <w:sz w:val="18"/>
          <w:szCs w:val="18"/>
        </w:rPr>
      </w:pPr>
      <w:bookmarkStart w:id="9" w:name="pgfId-1026047"/>
      <w:bookmarkEnd w:id="9"/>
      <w:r>
        <w:rPr>
          <w:rFonts w:ascii="Verdana" w:hAnsi="Verdana"/>
          <w:color w:val="000000"/>
          <w:sz w:val="18"/>
          <w:szCs w:val="18"/>
        </w:rPr>
        <w:t>This is an amazing group of organisms and at first glance you probably would have never thought different members of the phylum Mollusca were even related to each other. A squid, or octopus, with enough intelligence to be able to learn and, even to considered by some, a pet, to a snail and a clam; how could we ever consider these as one phylum? The answer is</w:t>
      </w:r>
      <w:r>
        <w:rPr>
          <w:rStyle w:val="apple-converted-space"/>
          <w:rFonts w:ascii="Verdana" w:hAnsi="Verdana"/>
          <w:color w:val="000000"/>
          <w:sz w:val="18"/>
          <w:szCs w:val="18"/>
        </w:rPr>
        <w:t> </w:t>
      </w:r>
      <w:hyperlink r:id="rId23" w:history="1">
        <w:r>
          <w:rPr>
            <w:rStyle w:val="Hyperlink"/>
            <w:rFonts w:ascii="Verdana" w:hAnsi="Verdana"/>
            <w:color w:val="FF0000"/>
            <w:sz w:val="18"/>
            <w:szCs w:val="18"/>
          </w:rPr>
          <w:t>adaptive radiation.</w:t>
        </w:r>
      </w:hyperlink>
      <w:r>
        <w:rPr>
          <w:rStyle w:val="apple-converted-space"/>
          <w:rFonts w:ascii="Verdana" w:hAnsi="Verdana"/>
          <w:color w:val="000000"/>
          <w:sz w:val="18"/>
          <w:szCs w:val="18"/>
        </w:rPr>
        <w:t> </w:t>
      </w:r>
      <w:r>
        <w:rPr>
          <w:rFonts w:ascii="Verdana" w:hAnsi="Verdana"/>
          <w:color w:val="000000"/>
          <w:sz w:val="18"/>
          <w:szCs w:val="18"/>
        </w:rPr>
        <w:t>Watch closely how snails, clams and a squids and octopus show us how this principle was used by some of these first</w:t>
      </w:r>
      <w:r>
        <w:rPr>
          <w:rStyle w:val="apple-converted-space"/>
          <w:rFonts w:ascii="Verdana" w:hAnsi="Verdana"/>
          <w:color w:val="000000"/>
          <w:sz w:val="18"/>
          <w:szCs w:val="18"/>
        </w:rPr>
        <w:t> </w:t>
      </w:r>
      <w:hyperlink r:id="rId24" w:history="1">
        <w:r>
          <w:rPr>
            <w:rStyle w:val="Hyperlink"/>
            <w:rFonts w:ascii="Verdana" w:hAnsi="Verdana"/>
            <w:color w:val="FF0000"/>
            <w:sz w:val="18"/>
            <w:szCs w:val="18"/>
          </w:rPr>
          <w:t>eucoelomate</w:t>
        </w:r>
      </w:hyperlink>
      <w:r>
        <w:rPr>
          <w:rStyle w:val="apple-converted-space"/>
          <w:rFonts w:ascii="Verdana" w:hAnsi="Verdana"/>
          <w:color w:val="000000"/>
          <w:sz w:val="18"/>
          <w:szCs w:val="18"/>
        </w:rPr>
        <w:t> </w:t>
      </w:r>
      <w:r>
        <w:rPr>
          <w:rFonts w:ascii="Verdana" w:hAnsi="Verdana"/>
          <w:color w:val="000000"/>
          <w:sz w:val="18"/>
          <w:szCs w:val="18"/>
        </w:rPr>
        <w:t>animals to take advantage of their marine environment.</w:t>
      </w:r>
    </w:p>
    <w:p w:rsidR="00DF271B" w:rsidRDefault="00DF271B" w:rsidP="00DF271B">
      <w:pPr>
        <w:pStyle w:val="Heading1"/>
        <w:spacing w:before="340" w:beforeAutospacing="0" w:after="0" w:afterAutospacing="0" w:line="300" w:lineRule="atLeast"/>
        <w:textAlignment w:val="baseline"/>
        <w:rPr>
          <w:rFonts w:ascii="Verdana" w:hAnsi="Verdana"/>
          <w:color w:val="B36509"/>
          <w:sz w:val="28"/>
          <w:szCs w:val="28"/>
        </w:rPr>
      </w:pPr>
    </w:p>
    <w:p w:rsidR="00DF271B" w:rsidRDefault="00DF271B" w:rsidP="00DF271B">
      <w:pPr>
        <w:pStyle w:val="Heading1"/>
        <w:spacing w:before="340" w:beforeAutospacing="0" w:after="0" w:afterAutospacing="0" w:line="300" w:lineRule="atLeast"/>
        <w:textAlignment w:val="baseline"/>
        <w:rPr>
          <w:rFonts w:ascii="Verdana" w:hAnsi="Verdana"/>
          <w:color w:val="B36509"/>
          <w:sz w:val="28"/>
          <w:szCs w:val="28"/>
        </w:rPr>
      </w:pPr>
    </w:p>
    <w:p w:rsidR="00DF271B" w:rsidRDefault="00DF271B" w:rsidP="00DF271B">
      <w:pPr>
        <w:pStyle w:val="Heading1"/>
        <w:spacing w:before="340" w:beforeAutospacing="0" w:after="0" w:afterAutospacing="0" w:line="300" w:lineRule="atLeast"/>
        <w:textAlignment w:val="baseline"/>
        <w:rPr>
          <w:rFonts w:ascii="Verdana" w:hAnsi="Verdana"/>
          <w:color w:val="B36509"/>
          <w:sz w:val="28"/>
          <w:szCs w:val="28"/>
        </w:rPr>
      </w:pPr>
    </w:p>
    <w:p w:rsidR="00DF271B" w:rsidRDefault="00DF271B" w:rsidP="00DF271B">
      <w:pPr>
        <w:pStyle w:val="Heading1"/>
        <w:spacing w:before="340" w:beforeAutospacing="0" w:after="0" w:afterAutospacing="0" w:line="300" w:lineRule="atLeast"/>
        <w:textAlignment w:val="baseline"/>
        <w:rPr>
          <w:rFonts w:ascii="Verdana" w:hAnsi="Verdana"/>
          <w:color w:val="B36509"/>
          <w:sz w:val="28"/>
          <w:szCs w:val="28"/>
        </w:rPr>
      </w:pPr>
    </w:p>
    <w:p w:rsidR="00AA7E7E" w:rsidRDefault="00AA7E7E">
      <w:pPr>
        <w:rPr>
          <w:rFonts w:ascii="Arial" w:eastAsia="Times New Roman" w:hAnsi="Arial" w:cs="Arial"/>
          <w:b/>
          <w:bCs/>
          <w:color w:val="B36509"/>
          <w:kern w:val="36"/>
          <w:sz w:val="36"/>
          <w:szCs w:val="36"/>
          <w:lang w:eastAsia="en-CA"/>
        </w:rPr>
      </w:pPr>
      <w:r>
        <w:rPr>
          <w:rFonts w:ascii="Arial" w:hAnsi="Arial" w:cs="Arial"/>
          <w:color w:val="B36509"/>
          <w:sz w:val="36"/>
          <w:szCs w:val="36"/>
        </w:rPr>
        <w:br w:type="page"/>
      </w:r>
    </w:p>
    <w:p w:rsidR="00AA7E7E" w:rsidRPr="000F4CE6" w:rsidRDefault="00AA7E7E" w:rsidP="00AA7E7E">
      <w:pPr>
        <w:rPr>
          <w:rFonts w:ascii="Arial" w:hAnsi="Arial" w:cs="Arial"/>
          <w:b/>
          <w:color w:val="B36509"/>
          <w:sz w:val="36"/>
          <w:szCs w:val="36"/>
        </w:rPr>
      </w:pPr>
      <w:r w:rsidRPr="000F4CE6">
        <w:rPr>
          <w:rFonts w:ascii="Arial" w:hAnsi="Arial" w:cs="Arial"/>
          <w:b/>
          <w:color w:val="B36509"/>
          <w:sz w:val="36"/>
          <w:szCs w:val="36"/>
        </w:rPr>
        <w:lastRenderedPageBreak/>
        <w:t>Synapomorphy:</w:t>
      </w:r>
    </w:p>
    <w:p w:rsidR="000F4CE6" w:rsidRDefault="000F4CE6" w:rsidP="000F4CE6">
      <w:r>
        <w:t>Pericardial cavity and heart</w:t>
      </w:r>
    </w:p>
    <w:p w:rsidR="000F4CE6" w:rsidRDefault="000F4CE6" w:rsidP="000F4CE6">
      <w:r>
        <w:t>A true coelom exists in both the Annelids and the Molluscs and arises by schizocoely. A true coelom is an example of a secondary body cavity, and the coelom is lined with a coelomic epithelium. When blood vessels form, the two layers of coelomic epithelia come together with a space between the layers where the lumen of the blood vessel forms. The result is a system of closed blood vessels, including pumping hearts, which have a similar origin based on the wall of the coelom. In the case of the annelids, the whole coelom is the pericardial cavity; for the Molluscs, the coelom is restricted to a fluid-filled sac surrounding the heart. Most of the circulatory system is a hemocoel that bathes the tissues and extends into the foot.</w:t>
      </w:r>
    </w:p>
    <w:p w:rsidR="000F4CE6" w:rsidRDefault="000F4CE6" w:rsidP="000F4CE6"/>
    <w:p w:rsidR="000F4CE6" w:rsidRDefault="000F4CE6" w:rsidP="000F4CE6">
      <w:r>
        <w:t>Hemocoels are primary body cavities and have a different structure and origin. In this case, the cavity forms in the extracellular matrix and not from the coelomic epithelium, and the result is the open circulatory system and a hemocoel. In the Molluscs, with the exception of the Cephalopods, both primary and secondary coeloms are present, and the heart, formed by the secondary coelom, pumps blood into the hemocoel.</w:t>
      </w:r>
      <w:r w:rsidR="00AA7E7E">
        <w:br w:type="page"/>
      </w:r>
      <w:r>
        <w:lastRenderedPageBreak/>
        <w:t>Spiral cleavage</w:t>
      </w:r>
    </w:p>
    <w:p w:rsidR="000F4CE6" w:rsidRDefault="000F4CE6" w:rsidP="000F4CE6">
      <w:r>
        <w:t>The protostome lineage of animals was once unified by a single set of synapomorphies based on embryological development: blastopore becoming the mouth, spiral cleavage in the early embryo, and formation of the coelom by schizocoely. But things changed dramatically with molecular phylogeny, and as you look at the cladogram for the Animalia, the shared protostome synapomorphies occur sequentially rather than at the base of the protostome lineage.</w:t>
      </w:r>
    </w:p>
    <w:p w:rsidR="000F4CE6" w:rsidRDefault="000F4CE6" w:rsidP="000F4CE6"/>
    <w:p w:rsidR="000F4CE6" w:rsidRDefault="000F4CE6" w:rsidP="000F4CE6">
      <w:r>
        <w:t>During the early stages in the embryo’s development, cells divide but don’t increase in size. The result is a multicellular embryo that is the same size as the original zygote. At this stage, there is a distinct pattern in how the embryonic cells divide. The pattern is best seen at the four to eight cell transition, when the four cells split between the upper and lower poles, resulting in two sets of four cells, one above the other. Think of it as four pool balls stacked on top of another set of four pool balls.</w:t>
      </w:r>
    </w:p>
    <w:p w:rsidR="000F4CE6" w:rsidRDefault="000F4CE6" w:rsidP="000F4CE6"/>
    <w:p w:rsidR="000F4CE6" w:rsidRDefault="000F4CE6" w:rsidP="000F4CE6">
      <w:r>
        <w:t>In spiral cleavage, the upper set of pool balls shift and settle in the furrow created by the underlying set of four cells (balls). If you looked at this from the top of the embryo, the upper cells would appear to spin as they move into this more stable position, and this is why this form of cleavage is referred to as spiral.</w:t>
      </w:r>
    </w:p>
    <w:p w:rsidR="000F4CE6" w:rsidRDefault="000F4CE6" w:rsidP="000F4CE6"/>
    <w:p w:rsidR="000F4CE6" w:rsidRDefault="000F4CE6" w:rsidP="000F4CE6">
      <w:r>
        <w:t>In the original protostome and deuterostome dichotomy, the counterpart to spiral cleavage was radial cleavage, where the upper four cells sat on top of the cells below and didn’t shift their position. This simplistic view was complicated by the amount of yolk in the egg, and as embryologists studied early cell division, they realized that it wasn’t a simple case of either spiral or radial cleavage. In particular, studies of the yolk-laden arthropod eggs showed that they exhibited neither of these two patterns. There are now at least six different cleavage patterns in early animal embryos. The result is that spiral cleavage is still an important synapomorphy, but rather than defining the whole protostome lineage, it defines the Spiralia–the nonecdysozoan protostomes.</w:t>
      </w:r>
    </w:p>
    <w:p w:rsidR="000F4CE6" w:rsidRDefault="000F4CE6">
      <w:r>
        <w:br w:type="page"/>
      </w:r>
    </w:p>
    <w:p w:rsidR="000F4CE6" w:rsidRDefault="000F4CE6" w:rsidP="000F4CE6">
      <w:r>
        <w:lastRenderedPageBreak/>
        <w:t>Presence of a lophophore or trochophore</w:t>
      </w:r>
    </w:p>
    <w:p w:rsidR="000F4CE6" w:rsidRDefault="000F4CE6" w:rsidP="000F4CE6">
      <w:r>
        <w:t>The taxon Lophotrochozoa was first described in 1995 when molecular phylogenetic studies dramatically reorganized many of the evolutionary relationships between the different animal phyla. The most obvious change is the position of the lophophorate phyla: Phoronida, Bryozoa, and Brachiopoda. These three phyla feed using a lophophore, a set of hollow ciliated tentacles that surround the mouth. Traditionally, the lophophorates were considered a deuterostome characteristic, but when molecular techniques using RNA or DNA sequences were used, they became a sister group to protostomes with a trochophore larva, the trochozoans.</w:t>
      </w:r>
    </w:p>
    <w:p w:rsidR="000F4CE6" w:rsidRDefault="000F4CE6" w:rsidP="000F4CE6"/>
    <w:p w:rsidR="000F4CE6" w:rsidRDefault="000F4CE6" w:rsidP="000F4CE6">
      <w:r>
        <w:t>Initially, the placement of the lophophorate phyla within the protostomes was met with skepticism, but as additional data were collected, the three phyla always ended up in the same position on the cladogram of Animalia. The two groups have no visible morphological character that they share, and their individual unique characters were used to name the group Lophotrochozoa: animals with either a lophophore or a trochophore larva stage. Remember that a lophophore is a feeding structure and a trochophore is a larval stage.</w:t>
      </w:r>
    </w:p>
    <w:p w:rsidR="000F4CE6" w:rsidRDefault="000F4CE6" w:rsidP="000F4CE6"/>
    <w:p w:rsidR="000F4CE6" w:rsidRDefault="000F4CE6" w:rsidP="000F4CE6">
      <w:r>
        <w:t>Trochophore larva</w:t>
      </w:r>
    </w:p>
    <w:p w:rsidR="000F4CE6" w:rsidRDefault="000F4CE6" w:rsidP="000F4CE6">
      <w:r>
        <w:t>A trochophore is a free-swimming larval stage that looks like a spinning top. There is a distinct band of cilia (prototroch) surrounding the equatorial portion of the larva just above the mouth. In some trochozoans, there is a second ring of cilia, the metatroch, around the middle of the larva. Regardless of whether there is one or two of these ciliated bands, they are important in locomotion and feeding by trapping food and passing it along the food groove toward the mouth. Additional cilia include an apical tuft associated with the apical sense organ and in most a telotroch on the opposite side surrounding the anus.</w:t>
      </w:r>
    </w:p>
    <w:p w:rsidR="000F4CE6" w:rsidRDefault="000F4CE6" w:rsidP="000F4CE6"/>
    <w:p w:rsidR="000F4CE6" w:rsidRDefault="000F4CE6" w:rsidP="000F4CE6">
      <w:r>
        <w:t>The digestive tract is ciliated, and the mouth leads to a stomach and ends at the anus. At this stage in development, the body cavity inside the larva is the blastocoel, and, internally, a simple protonephridium is associated with the developing mesodermal tissue. Three distinct regions can be identified in trochophore larva: the pretrochal region from the apical tuft to the mouth; the pygidium, including the anus and telotroch; and the middle growth zone.</w:t>
      </w:r>
    </w:p>
    <w:p w:rsidR="000F4CE6" w:rsidRDefault="000F4CE6">
      <w:r>
        <w:br w:type="page"/>
      </w:r>
    </w:p>
    <w:p w:rsidR="000F4CE6" w:rsidRDefault="000F4CE6" w:rsidP="000F4CE6">
      <w:r>
        <w:lastRenderedPageBreak/>
        <w:t>Schizocoel</w:t>
      </w:r>
    </w:p>
    <w:p w:rsidR="000F4CE6" w:rsidRDefault="000F4CE6" w:rsidP="000F4CE6">
      <w:r>
        <w:t>The protostome animals were once unified by a single set of synapomorphies based on embryological development: blastopore becoming the mouth, spiral cleavage in the early embryo, and coelom formation by schizocoely. But things changed dramatically with molecular phylogeny, and as you look at the cladogram for the Animalia, the shared protostome synapomorphies occur sequentially rather than at the base of the protostome lineage.</w:t>
      </w:r>
    </w:p>
    <w:p w:rsidR="000F4CE6" w:rsidRDefault="000F4CE6" w:rsidP="000F4CE6"/>
    <w:p w:rsidR="000F4CE6" w:rsidRDefault="000F4CE6" w:rsidP="000F4CE6">
      <w:r>
        <w:t>During schizocoely, mesoderm forms from cells near the blastopore that proliferate between the endoderm that forms during gastrulation and the outer ectoderm. As the mesoderm expands, it splits, and the opening in the mesoderm becomes the coelom. Schizocoely gets its name from the splitting of the mesoderm. The counterpart to schizocoely is enterocoely, where the mesodermal cells form from the endoderm of the primitive gut that forms during gastrulation, and was once considered a synapomorphy for the deuterostomes.</w:t>
      </w:r>
    </w:p>
    <w:p w:rsidR="000F4CE6" w:rsidRDefault="000F4CE6" w:rsidP="000F4CE6"/>
    <w:p w:rsidR="000F4CE6" w:rsidRDefault="000F4CE6" w:rsidP="000F4CE6">
      <w:r>
        <w:t>Metanephridium</w:t>
      </w:r>
    </w:p>
    <w:p w:rsidR="000F4CE6" w:rsidRDefault="000F4CE6" w:rsidP="000F4CE6">
      <w:r>
        <w:t>Metanephridia filter coelomic fluid and, unlike protonephridia that produce an ultrafiltrate metanephridia, take up unmodified coelomic fluids. Another difference is that the metanephridia are multicellular. One of the similarities is that both nephridia open to the outside of the animal through a nephridiopore. Coelomic fluid is drawn into the metanephridium by cilia that line the surface of the funnel, the nephrostome, suspended in the body cavity. Because the fluid doesn’t cross a selectively permeable membrane, the primary urine includes both wastes that need to be removed and essential nutrients and minerals that need to be recovered. Their recovery occurs in the wall of the duct attached to the nephrostome, coelomoduct, or bladder to produce the modified secondary urine that passes out the nephridiopore. Recovered materials are returned either to the circulatory system if it is present or back to the coelom itself.</w:t>
      </w:r>
    </w:p>
    <w:p w:rsidR="000F4CE6" w:rsidRDefault="000F4CE6" w:rsidP="000F4CE6"/>
    <w:p w:rsidR="000F4CE6" w:rsidRDefault="000F4CE6" w:rsidP="000F4CE6">
      <w:r>
        <w:br w:type="page"/>
      </w:r>
    </w:p>
    <w:p w:rsidR="00AA7E7E" w:rsidRDefault="00AA7E7E" w:rsidP="000F4CE6"/>
    <w:p w:rsidR="00AA7E7E" w:rsidRPr="00AA7E7E" w:rsidRDefault="00AA7E7E" w:rsidP="00AA7E7E">
      <w:pPr>
        <w:rPr>
          <w:b/>
          <w:kern w:val="36"/>
          <w:sz w:val="70"/>
          <w:szCs w:val="70"/>
          <w:lang w:eastAsia="en-CA"/>
        </w:rPr>
      </w:pPr>
      <w:r w:rsidRPr="00AA7E7E">
        <w:rPr>
          <w:b/>
          <w:kern w:val="36"/>
          <w:sz w:val="70"/>
          <w:szCs w:val="70"/>
          <w:lang w:eastAsia="en-CA"/>
        </w:rPr>
        <w:t>Autoapomorphy:</w:t>
      </w:r>
    </w:p>
    <w:tbl>
      <w:tblPr>
        <w:tblW w:w="10085" w:type="dxa"/>
        <w:tblCellSpacing w:w="15" w:type="dxa"/>
        <w:tblCellMar>
          <w:top w:w="150" w:type="dxa"/>
          <w:left w:w="150" w:type="dxa"/>
          <w:bottom w:w="150" w:type="dxa"/>
          <w:right w:w="150" w:type="dxa"/>
        </w:tblCellMar>
        <w:tblLook w:val="04A0"/>
      </w:tblPr>
      <w:tblGrid>
        <w:gridCol w:w="9394"/>
        <w:gridCol w:w="338"/>
        <w:gridCol w:w="353"/>
      </w:tblGrid>
      <w:tr w:rsidR="00AA7E7E" w:rsidTr="00AA7E7E">
        <w:trPr>
          <w:tblCellSpacing w:w="15" w:type="dxa"/>
        </w:trPr>
        <w:tc>
          <w:tcPr>
            <w:tcW w:w="10025" w:type="dxa"/>
            <w:gridSpan w:val="3"/>
            <w:hideMark/>
          </w:tcPr>
          <w:p w:rsidR="00AA7E7E" w:rsidRDefault="00AA7E7E">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Radula</w:t>
            </w:r>
          </w:p>
        </w:tc>
      </w:tr>
      <w:tr w:rsidR="00AA7E7E" w:rsidTr="00AA7E7E">
        <w:trPr>
          <w:tblCellSpacing w:w="15" w:type="dxa"/>
        </w:trPr>
        <w:tc>
          <w:tcPr>
            <w:tcW w:w="9349" w:type="dxa"/>
            <w:hideMark/>
          </w:tcPr>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f you've found an animal with a</w:t>
            </w:r>
            <w:r>
              <w:rPr>
                <w:rStyle w:val="apple-converted-space"/>
                <w:rFonts w:ascii="Georgia" w:hAnsi="Georgia"/>
                <w:color w:val="000000"/>
                <w:sz w:val="22"/>
                <w:szCs w:val="22"/>
              </w:rPr>
              <w:t> </w:t>
            </w:r>
            <w:hyperlink r:id="rId25"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you've found a mollusc. The</w:t>
            </w:r>
            <w:r>
              <w:rPr>
                <w:rStyle w:val="apple-converted-space"/>
                <w:rFonts w:ascii="Georgia" w:hAnsi="Georgia"/>
                <w:color w:val="000000"/>
                <w:sz w:val="22"/>
                <w:szCs w:val="22"/>
              </w:rPr>
              <w:t> </w:t>
            </w:r>
            <w:hyperlink r:id="rId26"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gave molluscs a way of feeding that was completely different from how any other animal fed. If you think about the different feeding strategies that ancestors to various animal phyla had, you'll see why. Particulate suspension feeders sat on the substrate or floated in the ancient oceans to capture their food–sponges, echinoderms, and chordates. Flatworms glided across the ocean bottom, feeding on anything they could pick up with their fleshy muscular</w:t>
            </w:r>
            <w:r>
              <w:rPr>
                <w:rStyle w:val="apple-converted-space"/>
                <w:rFonts w:ascii="Georgia" w:hAnsi="Georgia"/>
                <w:color w:val="000000"/>
                <w:sz w:val="22"/>
                <w:szCs w:val="22"/>
              </w:rPr>
              <w:t> </w:t>
            </w:r>
            <w:hyperlink r:id="rId27"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Annelids tapped into a new unused food source by burrowing and consuming the substrate across which the flatworms were gliding. While all this was going on, predatory cnidarians were feeding on other animals in the zooplankton.</w:t>
            </w:r>
          </w:p>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What about the organic matter "stuck" to the substrate that a flatworm couldn't get with only a fleshy</w:t>
            </w:r>
            <w:r>
              <w:rPr>
                <w:rStyle w:val="apple-converted-space"/>
                <w:rFonts w:ascii="Georgia" w:hAnsi="Georgia"/>
                <w:color w:val="000000"/>
                <w:sz w:val="22"/>
                <w:szCs w:val="22"/>
              </w:rPr>
              <w:t> </w:t>
            </w:r>
            <w:hyperlink r:id="rId28"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The solution was to scrape it off, and molluscs used their</w:t>
            </w:r>
            <w:r>
              <w:rPr>
                <w:rStyle w:val="apple-converted-space"/>
                <w:rFonts w:ascii="Georgia" w:hAnsi="Georgia"/>
                <w:color w:val="000000"/>
                <w:sz w:val="22"/>
                <w:szCs w:val="22"/>
              </w:rPr>
              <w:t> </w:t>
            </w:r>
            <w:hyperlink r:id="rId29"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to do that. It's a simplistic view of things, but for any animal that can exploit an unused food source, there is the potential to diversify into new species. For molluscs, the</w:t>
            </w:r>
            <w:r>
              <w:rPr>
                <w:rStyle w:val="apple-converted-space"/>
                <w:rFonts w:ascii="Georgia" w:hAnsi="Georgia"/>
                <w:color w:val="000000"/>
                <w:sz w:val="22"/>
                <w:szCs w:val="22"/>
              </w:rPr>
              <w:t> </w:t>
            </w:r>
            <w:hyperlink r:id="rId30"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combined with the other traits that you will be looking at, allowed this phylum to undergo the extensive</w:t>
            </w:r>
            <w:r>
              <w:rPr>
                <w:rStyle w:val="apple-converted-space"/>
                <w:rFonts w:ascii="Georgia" w:hAnsi="Georgia"/>
                <w:color w:val="000000"/>
                <w:sz w:val="22"/>
                <w:szCs w:val="22"/>
              </w:rPr>
              <w:t> </w:t>
            </w:r>
            <w:hyperlink r:id="rId31" w:history="1">
              <w:r>
                <w:rPr>
                  <w:rStyle w:val="Hyperlink"/>
                  <w:rFonts w:ascii="Georgia" w:hAnsi="Georgia"/>
                  <w:sz w:val="22"/>
                  <w:szCs w:val="22"/>
                </w:rPr>
                <w:t>adaptive radiation</w:t>
              </w:r>
            </w:hyperlink>
            <w:r>
              <w:rPr>
                <w:rStyle w:val="apple-converted-space"/>
                <w:rFonts w:ascii="Georgia" w:hAnsi="Georgia"/>
                <w:color w:val="000000"/>
                <w:sz w:val="22"/>
                <w:szCs w:val="22"/>
              </w:rPr>
              <w:t> </w:t>
            </w:r>
            <w:r>
              <w:rPr>
                <w:rFonts w:ascii="Georgia" w:hAnsi="Georgia"/>
                <w:color w:val="000000"/>
                <w:sz w:val="22"/>
                <w:szCs w:val="22"/>
              </w:rPr>
              <w:t>that has made molluscs the second largest animal phylum (the third largest if there are as many nematodes as biologists think).</w:t>
            </w:r>
          </w:p>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Most textbooks compare the</w:t>
            </w:r>
            <w:r>
              <w:rPr>
                <w:rStyle w:val="apple-converted-space"/>
                <w:rFonts w:ascii="Georgia" w:hAnsi="Georgia"/>
                <w:color w:val="000000"/>
                <w:sz w:val="22"/>
                <w:szCs w:val="22"/>
              </w:rPr>
              <w:t> </w:t>
            </w:r>
            <w:hyperlink r:id="rId32"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to a file, scraper, or rasp in a woodworker's tool box (if you're more the power tool type, a belt sander). It's a good</w:t>
            </w:r>
            <w:r>
              <w:rPr>
                <w:rStyle w:val="apple-converted-space"/>
                <w:rFonts w:ascii="Georgia" w:hAnsi="Georgia"/>
                <w:color w:val="000000"/>
                <w:sz w:val="22"/>
                <w:szCs w:val="22"/>
              </w:rPr>
              <w:t> </w:t>
            </w:r>
            <w:hyperlink r:id="rId33" w:history="1">
              <w:r>
                <w:rPr>
                  <w:rStyle w:val="Hyperlink"/>
                  <w:rFonts w:ascii="Georgia" w:hAnsi="Georgia"/>
                  <w:sz w:val="22"/>
                  <w:szCs w:val="22"/>
                </w:rPr>
                <w:t>analogy;</w:t>
              </w:r>
            </w:hyperlink>
            <w:r>
              <w:rPr>
                <w:rStyle w:val="apple-converted-space"/>
                <w:rFonts w:ascii="Georgia" w:hAnsi="Georgia"/>
                <w:color w:val="000000"/>
                <w:sz w:val="22"/>
                <w:szCs w:val="22"/>
              </w:rPr>
              <w:t> </w:t>
            </w:r>
            <w:r>
              <w:rPr>
                <w:rFonts w:ascii="Georgia" w:hAnsi="Georgia"/>
                <w:color w:val="000000"/>
                <w:sz w:val="22"/>
                <w:szCs w:val="22"/>
              </w:rPr>
              <w:t>the</w:t>
            </w:r>
            <w:hyperlink r:id="rId34"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is a ribbon of</w:t>
            </w:r>
            <w:r>
              <w:rPr>
                <w:rStyle w:val="apple-converted-space"/>
                <w:rFonts w:ascii="Georgia" w:hAnsi="Georgia"/>
                <w:color w:val="000000"/>
                <w:sz w:val="22"/>
                <w:szCs w:val="22"/>
              </w:rPr>
              <w:t> </w:t>
            </w:r>
            <w:hyperlink r:id="rId35" w:history="1">
              <w:r>
                <w:rPr>
                  <w:rStyle w:val="Hyperlink"/>
                  <w:rFonts w:ascii="Georgia" w:hAnsi="Georgia"/>
                  <w:sz w:val="22"/>
                  <w:szCs w:val="22"/>
                </w:rPr>
                <w:t>chitinous</w:t>
              </w:r>
            </w:hyperlink>
            <w:r>
              <w:rPr>
                <w:rStyle w:val="apple-converted-space"/>
                <w:rFonts w:ascii="Georgia" w:hAnsi="Georgia"/>
                <w:color w:val="000000"/>
                <w:sz w:val="22"/>
                <w:szCs w:val="22"/>
              </w:rPr>
              <w:t> </w:t>
            </w:r>
            <w:r>
              <w:rPr>
                <w:rFonts w:ascii="Georgia" w:hAnsi="Georgia"/>
                <w:color w:val="000000"/>
                <w:sz w:val="22"/>
                <w:szCs w:val="22"/>
              </w:rPr>
              <w:t>teeth supported underneath by the tonguelike odontophore. As the</w:t>
            </w:r>
            <w:r>
              <w:rPr>
                <w:rStyle w:val="apple-converted-space"/>
                <w:rFonts w:ascii="Georgia" w:hAnsi="Georgia"/>
                <w:color w:val="000000"/>
                <w:sz w:val="22"/>
                <w:szCs w:val="22"/>
              </w:rPr>
              <w:t> </w:t>
            </w:r>
            <w:hyperlink r:id="rId36"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is extended and retracted, it scrapes away at the substrate. If you rubbed a file on a piece of wood, you would generate wood shavings or sawdust. It is the same with a</w:t>
            </w:r>
            <w:r>
              <w:rPr>
                <w:rStyle w:val="apple-converted-space"/>
                <w:rFonts w:ascii="Georgia" w:hAnsi="Georgia"/>
                <w:color w:val="000000"/>
                <w:sz w:val="22"/>
                <w:szCs w:val="22"/>
              </w:rPr>
              <w:t> </w:t>
            </w:r>
            <w:hyperlink r:id="rId37"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which creates particulate food. The usual solution for getting particulate food into the digestive tract is to trap it in mucus and then use</w:t>
            </w:r>
            <w:r>
              <w:rPr>
                <w:rStyle w:val="apple-converted-space"/>
                <w:rFonts w:ascii="Georgia" w:hAnsi="Georgia"/>
                <w:color w:val="000000"/>
                <w:sz w:val="22"/>
                <w:szCs w:val="22"/>
              </w:rPr>
              <w:t> </w:t>
            </w:r>
            <w:hyperlink r:id="rId38"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to propel the food-laden string of mucus into the mouth. As you might have guessed, that's what molluscs do. As the</w:t>
            </w:r>
            <w:r>
              <w:rPr>
                <w:rStyle w:val="apple-converted-space"/>
                <w:rFonts w:ascii="Georgia" w:hAnsi="Georgia"/>
                <w:color w:val="000000"/>
                <w:sz w:val="22"/>
                <w:szCs w:val="22"/>
              </w:rPr>
              <w:t> </w:t>
            </w:r>
            <w:hyperlink r:id="rId39"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grinds away at the substrate, the teeth on the end are worn down. They're replaced by new teeth added at the back of the</w:t>
            </w:r>
            <w:r>
              <w:rPr>
                <w:rStyle w:val="apple-converted-space"/>
                <w:rFonts w:ascii="Georgia" w:hAnsi="Georgia"/>
                <w:color w:val="000000"/>
                <w:sz w:val="22"/>
                <w:szCs w:val="22"/>
              </w:rPr>
              <w:t> </w:t>
            </w:r>
            <w:hyperlink r:id="rId40"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which, as it grows, moves forward on the surface of the odontophore.</w:t>
            </w:r>
          </w:p>
        </w:tc>
        <w:tc>
          <w:tcPr>
            <w:tcW w:w="0" w:type="auto"/>
            <w:vAlign w:val="center"/>
            <w:hideMark/>
          </w:tcPr>
          <w:p w:rsidR="00AA7E7E" w:rsidRDefault="00AA7E7E">
            <w:pPr>
              <w:rPr>
                <w:sz w:val="20"/>
                <w:szCs w:val="20"/>
              </w:rPr>
            </w:pPr>
          </w:p>
        </w:tc>
        <w:tc>
          <w:tcPr>
            <w:tcW w:w="0" w:type="auto"/>
            <w:vAlign w:val="center"/>
            <w:hideMark/>
          </w:tcPr>
          <w:p w:rsidR="00AA7E7E" w:rsidRDefault="00AA7E7E">
            <w:pPr>
              <w:rPr>
                <w:sz w:val="20"/>
                <w:szCs w:val="20"/>
              </w:rPr>
            </w:pPr>
          </w:p>
        </w:tc>
      </w:tr>
    </w:tbl>
    <w:p w:rsidR="00AA7E7E" w:rsidRDefault="00AA7E7E">
      <w:pPr>
        <w:rPr>
          <w:rFonts w:ascii="Arial" w:eastAsia="Times New Roman" w:hAnsi="Arial" w:cs="Arial"/>
          <w:b/>
          <w:bCs/>
          <w:color w:val="B36509"/>
          <w:kern w:val="36"/>
          <w:sz w:val="36"/>
          <w:szCs w:val="36"/>
          <w:lang w:eastAsia="en-CA"/>
        </w:rPr>
      </w:pPr>
      <w:r>
        <w:rPr>
          <w:rFonts w:ascii="Arial" w:hAnsi="Arial" w:cs="Arial"/>
          <w:color w:val="B36509"/>
          <w:sz w:val="36"/>
          <w:szCs w:val="36"/>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AA7E7E" w:rsidTr="00AA7E7E">
        <w:trPr>
          <w:tblCellSpacing w:w="15" w:type="dxa"/>
        </w:trPr>
        <w:tc>
          <w:tcPr>
            <w:tcW w:w="10950" w:type="dxa"/>
            <w:gridSpan w:val="3"/>
            <w:hideMark/>
          </w:tcPr>
          <w:p w:rsidR="00AA7E7E" w:rsidRDefault="00AA7E7E">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Mantle and calcerous shell</w:t>
            </w:r>
          </w:p>
        </w:tc>
      </w:tr>
      <w:tr w:rsidR="00AA7E7E" w:rsidTr="00AA7E7E">
        <w:trPr>
          <w:tblCellSpacing w:w="15" w:type="dxa"/>
        </w:trPr>
        <w:tc>
          <w:tcPr>
            <w:tcW w:w="7950" w:type="dxa"/>
            <w:hideMark/>
          </w:tcPr>
          <w:p w:rsidR="00AA7E7E" w:rsidRDefault="00AA7E7E">
            <w:pPr>
              <w:pStyle w:val="body"/>
              <w:spacing w:before="0" w:beforeAutospacing="0" w:after="300" w:afterAutospacing="0" w:line="44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shell probably originated as a defensive strategy by early molluscs to protect themselves using calcareous</w:t>
            </w:r>
            <w:r>
              <w:rPr>
                <w:rStyle w:val="apple-converted-space"/>
                <w:rFonts w:ascii="Georgia" w:hAnsi="Georgia"/>
                <w:color w:val="000000"/>
                <w:sz w:val="22"/>
                <w:szCs w:val="22"/>
              </w:rPr>
              <w:t> </w:t>
            </w:r>
            <w:hyperlink r:id="rId41" w:history="1">
              <w:r>
                <w:rPr>
                  <w:rStyle w:val="Hyperlink"/>
                  <w:rFonts w:ascii="Georgia" w:hAnsi="Georgia"/>
                  <w:sz w:val="22"/>
                  <w:szCs w:val="22"/>
                </w:rPr>
                <w:t>spicules,</w:t>
              </w:r>
            </w:hyperlink>
            <w:r>
              <w:rPr>
                <w:rStyle w:val="apple-converted-space"/>
                <w:rFonts w:ascii="Georgia" w:hAnsi="Georgia"/>
                <w:color w:val="000000"/>
                <w:sz w:val="22"/>
                <w:szCs w:val="22"/>
              </w:rPr>
              <w:t> </w:t>
            </w:r>
            <w:r>
              <w:rPr>
                <w:rFonts w:ascii="Georgia" w:hAnsi="Georgia"/>
                <w:color w:val="000000"/>
                <w:sz w:val="22"/>
                <w:szCs w:val="22"/>
              </w:rPr>
              <w:t>or spines, embedded in their outer epidermis.</w:t>
            </w:r>
            <w:hyperlink r:id="rId42" w:history="1">
              <w:r>
                <w:rPr>
                  <w:rStyle w:val="Hyperlink"/>
                  <w:rFonts w:ascii="Georgia" w:hAnsi="Georgia"/>
                  <w:sz w:val="22"/>
                  <w:szCs w:val="22"/>
                </w:rPr>
                <w:t>Spicules</w:t>
              </w:r>
            </w:hyperlink>
            <w:r>
              <w:rPr>
                <w:rStyle w:val="apple-converted-space"/>
                <w:rFonts w:ascii="Georgia" w:hAnsi="Georgia"/>
                <w:color w:val="000000"/>
                <w:sz w:val="22"/>
                <w:szCs w:val="22"/>
              </w:rPr>
              <w:t> </w:t>
            </w:r>
            <w:r>
              <w:rPr>
                <w:rFonts w:ascii="Georgia" w:hAnsi="Georgia"/>
                <w:color w:val="000000"/>
                <w:sz w:val="22"/>
                <w:szCs w:val="22"/>
              </w:rPr>
              <w:t>can still be found along with edges of some chiton shells and in some of the unshelled molluscs. Over time, the</w:t>
            </w:r>
            <w:r>
              <w:rPr>
                <w:rStyle w:val="apple-converted-space"/>
                <w:rFonts w:ascii="Georgia" w:hAnsi="Georgia"/>
                <w:color w:val="000000"/>
                <w:sz w:val="22"/>
                <w:szCs w:val="22"/>
              </w:rPr>
              <w:t> </w:t>
            </w:r>
            <w:hyperlink r:id="rId43" w:history="1">
              <w:r>
                <w:rPr>
                  <w:rStyle w:val="Hyperlink"/>
                  <w:rFonts w:ascii="Georgia" w:hAnsi="Georgia"/>
                  <w:sz w:val="22"/>
                  <w:szCs w:val="22"/>
                </w:rPr>
                <w:t>spicules</w:t>
              </w:r>
            </w:hyperlink>
            <w:r>
              <w:rPr>
                <w:rStyle w:val="apple-converted-space"/>
                <w:rFonts w:ascii="Georgia" w:hAnsi="Georgia"/>
                <w:color w:val="000000"/>
                <w:sz w:val="22"/>
                <w:szCs w:val="22"/>
              </w:rPr>
              <w:t> </w:t>
            </w:r>
            <w:r>
              <w:rPr>
                <w:rFonts w:ascii="Georgia" w:hAnsi="Georgia"/>
                <w:color w:val="000000"/>
                <w:sz w:val="22"/>
                <w:szCs w:val="22"/>
              </w:rPr>
              <w:t>became larger, forming plates that later fused with each other to create a solid shell covering the entire</w:t>
            </w:r>
            <w:r>
              <w:rPr>
                <w:rStyle w:val="apple-converted-space"/>
                <w:rFonts w:ascii="Georgia" w:hAnsi="Georgia"/>
                <w:color w:val="000000"/>
                <w:sz w:val="22"/>
                <w:szCs w:val="22"/>
              </w:rPr>
              <w:t> </w:t>
            </w:r>
            <w:hyperlink r:id="rId44"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surface of the animal. The epidermis that secreted the shell became the</w:t>
            </w:r>
            <w:r>
              <w:rPr>
                <w:rStyle w:val="apple-converted-space"/>
                <w:rFonts w:ascii="Georgia" w:hAnsi="Georgia"/>
                <w:color w:val="000000"/>
                <w:sz w:val="22"/>
                <w:szCs w:val="22"/>
              </w:rPr>
              <w:t> </w:t>
            </w:r>
            <w:hyperlink r:id="rId45" w:history="1">
              <w:r>
                <w:rPr>
                  <w:rStyle w:val="Hyperlink"/>
                  <w:rFonts w:ascii="Georgia" w:hAnsi="Georgia"/>
                  <w:sz w:val="22"/>
                  <w:szCs w:val="22"/>
                </w:rPr>
                <w:t>mantle.</w:t>
              </w:r>
            </w:hyperlink>
            <w:r>
              <w:rPr>
                <w:rStyle w:val="apple-converted-space"/>
                <w:rFonts w:ascii="Georgia" w:hAnsi="Georgia"/>
                <w:color w:val="000000"/>
                <w:sz w:val="22"/>
                <w:szCs w:val="22"/>
              </w:rPr>
              <w:t> </w:t>
            </w:r>
            <w:r>
              <w:rPr>
                <w:rFonts w:ascii="Georgia" w:hAnsi="Georgia"/>
                <w:color w:val="000000"/>
                <w:sz w:val="22"/>
                <w:szCs w:val="22"/>
              </w:rPr>
              <w:t>The specialized epidermis and its gland cells that produced the shell are the</w:t>
            </w:r>
            <w:r>
              <w:rPr>
                <w:rStyle w:val="apple-converted-space"/>
                <w:rFonts w:ascii="Georgia" w:hAnsi="Georgia"/>
                <w:color w:val="000000"/>
                <w:sz w:val="22"/>
                <w:szCs w:val="22"/>
              </w:rPr>
              <w:t> </w:t>
            </w:r>
            <w:hyperlink r:id="rId46" w:history="1">
              <w:r>
                <w:rPr>
                  <w:rStyle w:val="Hyperlink"/>
                  <w:rFonts w:ascii="Georgia" w:hAnsi="Georgia"/>
                  <w:sz w:val="22"/>
                  <w:szCs w:val="22"/>
                </w:rPr>
                <w:t>mantle.</w:t>
              </w:r>
            </w:hyperlink>
            <w:r>
              <w:rPr>
                <w:rStyle w:val="apple-converted-space"/>
                <w:rFonts w:ascii="Georgia" w:hAnsi="Georgia"/>
                <w:color w:val="000000"/>
                <w:sz w:val="22"/>
                <w:szCs w:val="22"/>
              </w:rPr>
              <w:t> </w:t>
            </w:r>
            <w:r>
              <w:rPr>
                <w:rFonts w:ascii="Georgia" w:hAnsi="Georgia"/>
                <w:color w:val="000000"/>
                <w:sz w:val="22"/>
                <w:szCs w:val="22"/>
              </w:rPr>
              <w:t>Retractor muscles attached to the inner surface of the shell extended into the foot on the</w:t>
            </w:r>
            <w:hyperlink r:id="rId47"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side, and when these muscles contracted, the shell was pulled down against the substrate. The mollusc hid inside, waiting for whatever danger lurked outside to go away.</w:t>
            </w:r>
          </w:p>
          <w:p w:rsidR="00AA7E7E" w:rsidRDefault="00AA7E7E">
            <w:pPr>
              <w:pStyle w:val="body"/>
              <w:spacing w:before="0" w:beforeAutospacing="0" w:after="300" w:afterAutospacing="0" w:line="447" w:lineRule="atLeast"/>
              <w:textAlignment w:val="baseline"/>
              <w:rPr>
                <w:rFonts w:ascii="Georgia" w:hAnsi="Georgia"/>
                <w:color w:val="000000"/>
                <w:sz w:val="22"/>
                <w:szCs w:val="22"/>
              </w:rPr>
            </w:pPr>
            <w:r>
              <w:rPr>
                <w:rFonts w:ascii="Georgia" w:hAnsi="Georgia"/>
                <w:color w:val="000000"/>
                <w:sz w:val="22"/>
                <w:szCs w:val="22"/>
              </w:rPr>
              <w:t>It was a good defensive strategy, but while it solved one problem, it created another. The new shell decreased the available surface area for gas exchange and any other functions that depended on diffusion. The problem was solved by extending the shell over the edge of the body, creating an open space underneath it–the</w:t>
            </w:r>
            <w:r>
              <w:rPr>
                <w:rStyle w:val="apple-converted-space"/>
                <w:rFonts w:ascii="Georgia" w:hAnsi="Georgia"/>
                <w:color w:val="000000"/>
                <w:sz w:val="22"/>
                <w:szCs w:val="22"/>
              </w:rPr>
              <w:t> </w:t>
            </w:r>
            <w:hyperlink r:id="rId48" w:history="1">
              <w:r>
                <w:rPr>
                  <w:rStyle w:val="Hyperlink"/>
                  <w:rFonts w:ascii="Georgia" w:hAnsi="Georgia"/>
                  <w:sz w:val="22"/>
                  <w:szCs w:val="22"/>
                </w:rPr>
                <w:t>mantle</w:t>
              </w:r>
              <w:r>
                <w:rPr>
                  <w:rStyle w:val="apple-converted-space"/>
                  <w:rFonts w:ascii="Georgia" w:hAnsi="Georgia"/>
                  <w:color w:val="0000FF"/>
                  <w:sz w:val="22"/>
                  <w:szCs w:val="22"/>
                  <w:u w:val="single"/>
                </w:rPr>
                <w:t> </w:t>
              </w:r>
            </w:hyperlink>
            <w:r>
              <w:rPr>
                <w:rFonts w:ascii="Georgia" w:hAnsi="Georgia"/>
                <w:color w:val="000000"/>
                <w:sz w:val="22"/>
                <w:szCs w:val="22"/>
              </w:rPr>
              <w:t>cavity. Just as the</w:t>
            </w:r>
            <w:r>
              <w:rPr>
                <w:rStyle w:val="apple-converted-space"/>
                <w:rFonts w:ascii="Georgia" w:hAnsi="Georgia"/>
                <w:color w:val="000000"/>
                <w:sz w:val="22"/>
                <w:szCs w:val="22"/>
              </w:rPr>
              <w:t> </w:t>
            </w:r>
            <w:hyperlink r:id="rId49" w:history="1">
              <w:r>
                <w:rPr>
                  <w:rStyle w:val="Hyperlink"/>
                  <w:rFonts w:ascii="Georgia" w:hAnsi="Georgia"/>
                  <w:sz w:val="22"/>
                  <w:szCs w:val="22"/>
                </w:rPr>
                <w:t>mantle</w:t>
              </w:r>
            </w:hyperlink>
            <w:r>
              <w:rPr>
                <w:rStyle w:val="apple-converted-space"/>
                <w:rFonts w:ascii="Georgia" w:hAnsi="Georgia"/>
                <w:color w:val="000000"/>
                <w:sz w:val="22"/>
                <w:szCs w:val="22"/>
              </w:rPr>
              <w:t> </w:t>
            </w:r>
            <w:r>
              <w:rPr>
                <w:rFonts w:ascii="Georgia" w:hAnsi="Georgia"/>
                <w:color w:val="000000"/>
                <w:sz w:val="22"/>
                <w:szCs w:val="22"/>
              </w:rPr>
              <w:t>on a fireplace hangs over the cavity of the fireplace, that's what the mollusc's</w:t>
            </w:r>
            <w:r>
              <w:rPr>
                <w:rStyle w:val="apple-converted-space"/>
                <w:rFonts w:ascii="Georgia" w:hAnsi="Georgia"/>
                <w:color w:val="000000"/>
                <w:sz w:val="22"/>
                <w:szCs w:val="22"/>
              </w:rPr>
              <w:t> </w:t>
            </w:r>
            <w:hyperlink r:id="rId50" w:history="1">
              <w:r>
                <w:rPr>
                  <w:rStyle w:val="Hyperlink"/>
                  <w:rFonts w:ascii="Georgia" w:hAnsi="Georgia"/>
                  <w:sz w:val="22"/>
                  <w:szCs w:val="22"/>
                </w:rPr>
                <w:t>mantle</w:t>
              </w:r>
            </w:hyperlink>
            <w:r>
              <w:rPr>
                <w:rStyle w:val="apple-converted-space"/>
                <w:rFonts w:ascii="Georgia" w:hAnsi="Georgia"/>
                <w:color w:val="000000"/>
                <w:sz w:val="22"/>
                <w:szCs w:val="22"/>
              </w:rPr>
              <w:t> </w:t>
            </w:r>
            <w:r>
              <w:rPr>
                <w:rFonts w:ascii="Georgia" w:hAnsi="Georgia"/>
                <w:color w:val="000000"/>
                <w:sz w:val="22"/>
                <w:szCs w:val="22"/>
              </w:rPr>
              <w:t>does, and the increased surface area for gas exchange occurs as gills that developed inside the cavity.</w:t>
            </w:r>
          </w:p>
          <w:p w:rsidR="00AA7E7E" w:rsidRDefault="00AA7E7E">
            <w:pPr>
              <w:pStyle w:val="body"/>
              <w:spacing w:before="0" w:beforeAutospacing="0" w:after="300" w:afterAutospacing="0" w:line="447" w:lineRule="atLeast"/>
              <w:textAlignment w:val="baseline"/>
              <w:rPr>
                <w:rFonts w:ascii="Georgia" w:hAnsi="Georgia"/>
                <w:color w:val="000000"/>
                <w:sz w:val="22"/>
                <w:szCs w:val="22"/>
              </w:rPr>
            </w:pPr>
            <w:r>
              <w:rPr>
                <w:rFonts w:ascii="Georgia" w:hAnsi="Georgia"/>
                <w:color w:val="000000"/>
                <w:sz w:val="22"/>
                <w:szCs w:val="22"/>
              </w:rPr>
              <w:t>Molluscan shell is composed of three components: an outer</w:t>
            </w:r>
            <w:r>
              <w:rPr>
                <w:rStyle w:val="apple-converted-space"/>
                <w:rFonts w:ascii="Georgia" w:hAnsi="Georgia"/>
                <w:color w:val="000000"/>
                <w:sz w:val="22"/>
                <w:szCs w:val="22"/>
              </w:rPr>
              <w:t> </w:t>
            </w:r>
            <w:hyperlink r:id="rId51" w:history="1">
              <w:r>
                <w:rPr>
                  <w:rStyle w:val="Hyperlink"/>
                  <w:rFonts w:ascii="Georgia" w:hAnsi="Georgia"/>
                  <w:sz w:val="22"/>
                  <w:szCs w:val="22"/>
                </w:rPr>
                <w:t>periostracum,</w:t>
              </w:r>
            </w:hyperlink>
            <w:r>
              <w:rPr>
                <w:rStyle w:val="apple-converted-space"/>
                <w:rFonts w:ascii="Georgia" w:hAnsi="Georgia"/>
                <w:color w:val="000000"/>
                <w:sz w:val="22"/>
                <w:szCs w:val="22"/>
              </w:rPr>
              <w:t> </w:t>
            </w:r>
            <w:r>
              <w:rPr>
                <w:rFonts w:ascii="Georgia" w:hAnsi="Georgia"/>
                <w:color w:val="000000"/>
                <w:sz w:val="22"/>
                <w:szCs w:val="22"/>
              </w:rPr>
              <w:t>a middle</w:t>
            </w:r>
            <w:hyperlink r:id="rId52" w:history="1">
              <w:r>
                <w:rPr>
                  <w:rStyle w:val="Hyperlink"/>
                  <w:rFonts w:ascii="Georgia" w:hAnsi="Georgia"/>
                  <w:sz w:val="22"/>
                  <w:szCs w:val="22"/>
                </w:rPr>
                <w:t>prismatic</w:t>
              </w:r>
            </w:hyperlink>
            <w:r>
              <w:rPr>
                <w:rStyle w:val="apple-converted-space"/>
                <w:rFonts w:ascii="Georgia" w:hAnsi="Georgia"/>
                <w:color w:val="000000"/>
                <w:sz w:val="22"/>
                <w:szCs w:val="22"/>
              </w:rPr>
              <w:t> </w:t>
            </w:r>
            <w:r>
              <w:rPr>
                <w:rFonts w:ascii="Georgia" w:hAnsi="Georgia"/>
                <w:color w:val="000000"/>
                <w:sz w:val="22"/>
                <w:szCs w:val="22"/>
              </w:rPr>
              <w:t>layer, and an inner</w:t>
            </w:r>
            <w:r>
              <w:rPr>
                <w:rStyle w:val="apple-converted-space"/>
                <w:rFonts w:ascii="Georgia" w:hAnsi="Georgia"/>
                <w:color w:val="000000"/>
                <w:sz w:val="22"/>
                <w:szCs w:val="22"/>
              </w:rPr>
              <w:t> </w:t>
            </w:r>
            <w:hyperlink r:id="rId53" w:history="1">
              <w:r>
                <w:rPr>
                  <w:rStyle w:val="Hyperlink"/>
                  <w:rFonts w:ascii="Georgia" w:hAnsi="Georgia"/>
                  <w:sz w:val="22"/>
                  <w:szCs w:val="22"/>
                </w:rPr>
                <w:t>nacreous layer.</w:t>
              </w:r>
            </w:hyperlink>
            <w:r>
              <w:rPr>
                <w:rStyle w:val="apple-converted-space"/>
                <w:rFonts w:ascii="Georgia" w:hAnsi="Georgia"/>
                <w:color w:val="000000"/>
                <w:sz w:val="22"/>
                <w:szCs w:val="22"/>
              </w:rPr>
              <w:t> </w:t>
            </w:r>
            <w:r>
              <w:rPr>
                <w:rFonts w:ascii="Georgia" w:hAnsi="Georgia"/>
                <w:color w:val="000000"/>
                <w:sz w:val="22"/>
                <w:szCs w:val="22"/>
              </w:rPr>
              <w:t>The outer</w:t>
            </w:r>
            <w:r>
              <w:rPr>
                <w:rStyle w:val="apple-converted-space"/>
                <w:rFonts w:ascii="Georgia" w:hAnsi="Georgia"/>
                <w:color w:val="000000"/>
                <w:sz w:val="22"/>
                <w:szCs w:val="22"/>
              </w:rPr>
              <w:t> </w:t>
            </w:r>
            <w:hyperlink r:id="rId54" w:history="1">
              <w:r>
                <w:rPr>
                  <w:rStyle w:val="Hyperlink"/>
                  <w:rFonts w:ascii="Georgia" w:hAnsi="Georgia"/>
                  <w:sz w:val="22"/>
                  <w:szCs w:val="22"/>
                </w:rPr>
                <w:t>periostracum</w:t>
              </w:r>
            </w:hyperlink>
            <w:r>
              <w:rPr>
                <w:rStyle w:val="apple-converted-space"/>
                <w:rFonts w:ascii="Georgia" w:hAnsi="Georgia"/>
                <w:color w:val="000000"/>
                <w:sz w:val="22"/>
                <w:szCs w:val="22"/>
              </w:rPr>
              <w:t> </w:t>
            </w:r>
            <w:r>
              <w:rPr>
                <w:rFonts w:ascii="Georgia" w:hAnsi="Georgia"/>
                <w:color w:val="000000"/>
                <w:sz w:val="22"/>
                <w:szCs w:val="22"/>
              </w:rPr>
              <w:t>is an organic layer of the conchiolin: a complex of crosslinked proteins. The remaining two layers are a mixture of calcium carbonate salts embedded in a loose matrix of conchiolin.</w:t>
            </w:r>
          </w:p>
        </w:tc>
        <w:tc>
          <w:tcPr>
            <w:tcW w:w="0" w:type="auto"/>
            <w:vAlign w:val="center"/>
            <w:hideMark/>
          </w:tcPr>
          <w:p w:rsidR="00AA7E7E" w:rsidRDefault="00AA7E7E">
            <w:pPr>
              <w:rPr>
                <w:sz w:val="20"/>
                <w:szCs w:val="20"/>
              </w:rPr>
            </w:pPr>
          </w:p>
        </w:tc>
        <w:tc>
          <w:tcPr>
            <w:tcW w:w="0" w:type="auto"/>
            <w:vAlign w:val="center"/>
            <w:hideMark/>
          </w:tcPr>
          <w:p w:rsidR="00AA7E7E" w:rsidRDefault="00AA7E7E">
            <w:pPr>
              <w:rPr>
                <w:sz w:val="20"/>
                <w:szCs w:val="20"/>
              </w:rPr>
            </w:pPr>
          </w:p>
        </w:tc>
      </w:tr>
    </w:tbl>
    <w:p w:rsidR="00AA7E7E" w:rsidRDefault="00AA7E7E">
      <w:pPr>
        <w:rPr>
          <w:rFonts w:ascii="Arial" w:eastAsia="Times New Roman" w:hAnsi="Arial" w:cs="Arial"/>
          <w:b/>
          <w:bCs/>
          <w:color w:val="B36509"/>
          <w:kern w:val="36"/>
          <w:sz w:val="36"/>
          <w:szCs w:val="36"/>
          <w:lang w:eastAsia="en-CA"/>
        </w:rPr>
      </w:pPr>
      <w:r>
        <w:rPr>
          <w:rFonts w:ascii="Arial" w:hAnsi="Arial" w:cs="Arial"/>
          <w:color w:val="B36509"/>
          <w:sz w:val="36"/>
          <w:szCs w:val="36"/>
        </w:rPr>
        <w:br w:type="page"/>
      </w:r>
    </w:p>
    <w:tbl>
      <w:tblPr>
        <w:tblW w:w="10588" w:type="dxa"/>
        <w:tblCellSpacing w:w="15" w:type="dxa"/>
        <w:tblCellMar>
          <w:top w:w="150" w:type="dxa"/>
          <w:left w:w="150" w:type="dxa"/>
          <w:bottom w:w="150" w:type="dxa"/>
          <w:right w:w="150" w:type="dxa"/>
        </w:tblCellMar>
        <w:tblLook w:val="04A0"/>
      </w:tblPr>
      <w:tblGrid>
        <w:gridCol w:w="9897"/>
        <w:gridCol w:w="338"/>
        <w:gridCol w:w="353"/>
      </w:tblGrid>
      <w:tr w:rsidR="00AA7E7E" w:rsidTr="00AA7E7E">
        <w:trPr>
          <w:tblCellSpacing w:w="15" w:type="dxa"/>
        </w:trPr>
        <w:tc>
          <w:tcPr>
            <w:tcW w:w="10528" w:type="dxa"/>
            <w:gridSpan w:val="3"/>
            <w:hideMark/>
          </w:tcPr>
          <w:p w:rsidR="00AA7E7E" w:rsidRDefault="00AA7E7E">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Ventral muscular foot</w:t>
            </w:r>
          </w:p>
        </w:tc>
      </w:tr>
      <w:tr w:rsidR="00AA7E7E" w:rsidTr="00AA7E7E">
        <w:trPr>
          <w:tblCellSpacing w:w="15" w:type="dxa"/>
        </w:trPr>
        <w:tc>
          <w:tcPr>
            <w:tcW w:w="9774" w:type="dxa"/>
            <w:hideMark/>
          </w:tcPr>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lthough</w:t>
            </w:r>
            <w:r>
              <w:rPr>
                <w:rStyle w:val="apple-converted-space"/>
                <w:rFonts w:ascii="Georgia" w:hAnsi="Georgia"/>
                <w:color w:val="000000"/>
                <w:sz w:val="22"/>
                <w:szCs w:val="22"/>
              </w:rPr>
              <w:t> </w:t>
            </w:r>
            <w:hyperlink r:id="rId55"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initially played a role in movement and may still be found on the bottoms of some mollusc feet, muscles in the foot have become more important for how molluscs move.</w:t>
            </w:r>
          </w:p>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There are four things that we need to keep track of to be able to understand how the mollusc foot works: two of these are muscles and the other two are not muscles. One of two sets of muscles extends from the shell into the foot along the</w:t>
            </w:r>
            <w:r>
              <w:rPr>
                <w:rStyle w:val="apple-converted-space"/>
                <w:rFonts w:ascii="Georgia" w:hAnsi="Georgia"/>
                <w:color w:val="000000"/>
                <w:sz w:val="22"/>
                <w:szCs w:val="22"/>
              </w:rPr>
              <w:t> </w:t>
            </w:r>
            <w:hyperlink r:id="rId56" w:history="1">
              <w:r>
                <w:rPr>
                  <w:rStyle w:val="Hyperlink"/>
                  <w:rFonts w:ascii="Georgia" w:hAnsi="Georgia"/>
                  <w:sz w:val="22"/>
                  <w:szCs w:val="22"/>
                </w:rPr>
                <w:t>dorsal</w:t>
              </w:r>
            </w:hyperlink>
            <w:hyperlink r:id="rId57"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axis of the body, the dorsoventral muscles. The other set of muscles run at right angles to the dorsoventral muscles from one side of the foot to the other, the transverse muscles. The two sets of muscles work in combination with the blood in the</w:t>
            </w:r>
            <w:r>
              <w:rPr>
                <w:rStyle w:val="apple-converted-space"/>
                <w:rFonts w:ascii="Georgia" w:hAnsi="Georgia"/>
                <w:color w:val="000000"/>
                <w:sz w:val="22"/>
                <w:szCs w:val="22"/>
              </w:rPr>
              <w:t> </w:t>
            </w:r>
            <w:hyperlink r:id="rId58" w:history="1">
              <w:r>
                <w:rPr>
                  <w:rStyle w:val="Hyperlink"/>
                  <w:rFonts w:ascii="Georgia" w:hAnsi="Georgia"/>
                  <w:sz w:val="22"/>
                  <w:szCs w:val="22"/>
                </w:rPr>
                <w:t>hemocoel,</w:t>
              </w:r>
            </w:hyperlink>
            <w:r>
              <w:rPr>
                <w:rStyle w:val="apple-converted-space"/>
                <w:rFonts w:ascii="Georgia" w:hAnsi="Georgia"/>
                <w:color w:val="000000"/>
                <w:sz w:val="22"/>
                <w:szCs w:val="22"/>
              </w:rPr>
              <w:t> </w:t>
            </w:r>
            <w:r>
              <w:rPr>
                <w:rFonts w:ascii="Georgia" w:hAnsi="Georgia"/>
                <w:color w:val="000000"/>
                <w:sz w:val="22"/>
                <w:szCs w:val="22"/>
              </w:rPr>
              <w:t>the third part, to form a</w:t>
            </w:r>
            <w:r>
              <w:rPr>
                <w:rStyle w:val="apple-converted-space"/>
                <w:rFonts w:ascii="Georgia" w:hAnsi="Georgia"/>
                <w:color w:val="000000"/>
                <w:sz w:val="22"/>
                <w:szCs w:val="22"/>
              </w:rPr>
              <w:t> </w:t>
            </w:r>
            <w:hyperlink r:id="rId59"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Think of the foot as a fluid-filled box. When we looked at a</w:t>
            </w:r>
            <w:r>
              <w:rPr>
                <w:rStyle w:val="apple-converted-space"/>
                <w:rFonts w:ascii="Georgia" w:hAnsi="Georgia"/>
                <w:color w:val="000000"/>
                <w:sz w:val="22"/>
                <w:szCs w:val="22"/>
              </w:rPr>
              <w:t> </w:t>
            </w:r>
            <w:hyperlink r:id="rId60" w:history="1">
              <w:r>
                <w:rPr>
                  <w:rStyle w:val="Hyperlink"/>
                  <w:rFonts w:ascii="Georgia" w:hAnsi="Georgia"/>
                  <w:sz w:val="22"/>
                  <w:szCs w:val="22"/>
                </w:rPr>
                <w:t>hydrostatic skeleton</w:t>
              </w:r>
            </w:hyperlink>
            <w:r>
              <w:rPr>
                <w:rStyle w:val="apple-converted-space"/>
                <w:rFonts w:ascii="Georgia" w:hAnsi="Georgia"/>
                <w:color w:val="000000"/>
                <w:sz w:val="22"/>
                <w:szCs w:val="22"/>
              </w:rPr>
              <w:t> </w:t>
            </w:r>
            <w:r>
              <w:rPr>
                <w:rFonts w:ascii="Georgia" w:hAnsi="Georgia"/>
                <w:color w:val="000000"/>
                <w:sz w:val="22"/>
                <w:szCs w:val="22"/>
              </w:rPr>
              <w:t>in cnidarians, we saw sheets of muscles and a fluid-filled balloon. This is different. If we contract the dorsoventral muscles, the box could increase in either length, width, or both. When the dorsoventral muscles contract, the transverse muscles also contract, resulting in a box that can only increase in length.</w:t>
            </w:r>
          </w:p>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At the anterior end of the foot, contraction of the muscles extends the foot forward, and its tip contacts the substrate farther in front of the animal. Behind where the anterior part of the foot now touches the substrate the contraction of the dorsoventral muscles raises the part of the foot. Here's where the fourth element, mucus, comes in. The edges of the raised space underneath the contracted dorsoventral muscles are sealed to the substrate by mucus, like a small suction cup. As the dorsoventral muscles at the back of the suction cup contract, lifting that end, the dorsoventral muscles at the front relax. Because the space is sealed by mucus as the back end is lifted, the front end is sucked down, stretching the previously contracted dorsoventral muscles. A wave of contractions moves toward the back of the animal as the animal moves forward, a</w:t>
            </w:r>
            <w:r>
              <w:rPr>
                <w:rStyle w:val="apple-converted-space"/>
                <w:rFonts w:ascii="Georgia" w:hAnsi="Georgia"/>
                <w:color w:val="000000"/>
                <w:sz w:val="22"/>
                <w:szCs w:val="22"/>
              </w:rPr>
              <w:t> </w:t>
            </w:r>
            <w:hyperlink r:id="rId61" w:history="1">
              <w:r>
                <w:rPr>
                  <w:rStyle w:val="Hyperlink"/>
                  <w:rFonts w:ascii="Georgia" w:hAnsi="Georgia"/>
                  <w:sz w:val="22"/>
                  <w:szCs w:val="22"/>
                </w:rPr>
                <w:t>retrograde</w:t>
              </w:r>
            </w:hyperlink>
            <w:r>
              <w:rPr>
                <w:rStyle w:val="apple-converted-space"/>
                <w:rFonts w:ascii="Georgia" w:hAnsi="Georgia"/>
                <w:color w:val="000000"/>
                <w:sz w:val="22"/>
                <w:szCs w:val="22"/>
              </w:rPr>
              <w:t> </w:t>
            </w:r>
            <w:r>
              <w:rPr>
                <w:rFonts w:ascii="Georgia" w:hAnsi="Georgia"/>
                <w:color w:val="000000"/>
                <w:sz w:val="22"/>
                <w:szCs w:val="22"/>
              </w:rPr>
              <w:t>wave.</w:t>
            </w:r>
          </w:p>
          <w:p w:rsidR="00AA7E7E" w:rsidRDefault="00AA7E7E">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In some molluscs, each side of the foot is capable of separate waves of contraction, and, depending on how fast the contractions move down either side, the animal turns and changes directions. It's like the treads on an armored tank, and with the way a mollusc protects itself using the shell, the</w:t>
            </w:r>
            <w:r>
              <w:rPr>
                <w:rStyle w:val="apple-converted-space"/>
                <w:rFonts w:ascii="Georgia" w:hAnsi="Georgia"/>
                <w:color w:val="000000"/>
                <w:sz w:val="22"/>
                <w:szCs w:val="22"/>
              </w:rPr>
              <w:t> </w:t>
            </w:r>
            <w:hyperlink r:id="rId62" w:history="1">
              <w:r>
                <w:rPr>
                  <w:rStyle w:val="Hyperlink"/>
                  <w:rFonts w:ascii="Georgia" w:hAnsi="Georgia"/>
                  <w:sz w:val="22"/>
                  <w:szCs w:val="22"/>
                </w:rPr>
                <w:t>analogy</w:t>
              </w:r>
            </w:hyperlink>
            <w:r>
              <w:rPr>
                <w:rStyle w:val="apple-converted-space"/>
                <w:rFonts w:ascii="Georgia" w:hAnsi="Georgia"/>
                <w:color w:val="000000"/>
                <w:sz w:val="22"/>
                <w:szCs w:val="22"/>
              </w:rPr>
              <w:t> </w:t>
            </w:r>
            <w:r>
              <w:rPr>
                <w:rFonts w:ascii="Georgia" w:hAnsi="Georgia"/>
                <w:color w:val="000000"/>
                <w:sz w:val="22"/>
                <w:szCs w:val="22"/>
              </w:rPr>
              <w:t>is even more appropriate.</w:t>
            </w:r>
          </w:p>
          <w:p w:rsidR="00AA7E7E" w:rsidRDefault="00AA7E7E">
            <w:pPr>
              <w:pStyle w:val="NormalWeb"/>
            </w:pPr>
            <w:r>
              <w:t> </w:t>
            </w:r>
          </w:p>
        </w:tc>
        <w:tc>
          <w:tcPr>
            <w:tcW w:w="0" w:type="auto"/>
            <w:vAlign w:val="center"/>
            <w:hideMark/>
          </w:tcPr>
          <w:p w:rsidR="00AA7E7E" w:rsidRDefault="00AA7E7E">
            <w:pPr>
              <w:rPr>
                <w:sz w:val="20"/>
                <w:szCs w:val="20"/>
              </w:rPr>
            </w:pPr>
          </w:p>
        </w:tc>
        <w:tc>
          <w:tcPr>
            <w:tcW w:w="0" w:type="auto"/>
            <w:vAlign w:val="center"/>
            <w:hideMark/>
          </w:tcPr>
          <w:p w:rsidR="00AA7E7E" w:rsidRDefault="00AA7E7E">
            <w:pPr>
              <w:rPr>
                <w:sz w:val="20"/>
                <w:szCs w:val="20"/>
              </w:rPr>
            </w:pPr>
          </w:p>
        </w:tc>
      </w:tr>
    </w:tbl>
    <w:p w:rsidR="00AA7E7E" w:rsidRDefault="00AA7E7E">
      <w:pPr>
        <w:rPr>
          <w:rFonts w:ascii="Arial" w:eastAsia="Times New Roman" w:hAnsi="Arial" w:cs="Arial"/>
          <w:b/>
          <w:bCs/>
          <w:color w:val="B36509"/>
          <w:kern w:val="36"/>
          <w:sz w:val="36"/>
          <w:szCs w:val="36"/>
          <w:lang w:eastAsia="en-CA"/>
        </w:rPr>
      </w:pPr>
    </w:p>
    <w:p w:rsidR="00AA7E7E" w:rsidRDefault="00AA7E7E">
      <w:pPr>
        <w:rPr>
          <w:rFonts w:ascii="Arial" w:eastAsia="Times New Roman" w:hAnsi="Arial" w:cs="Arial"/>
          <w:b/>
          <w:bCs/>
          <w:color w:val="B36509"/>
          <w:kern w:val="36"/>
          <w:sz w:val="36"/>
          <w:szCs w:val="36"/>
          <w:lang w:eastAsia="en-CA"/>
        </w:rPr>
      </w:pPr>
      <w:r>
        <w:rPr>
          <w:rFonts w:ascii="Arial" w:hAnsi="Arial" w:cs="Arial"/>
          <w:color w:val="B36509"/>
          <w:sz w:val="36"/>
          <w:szCs w:val="36"/>
        </w:rPr>
        <w:br w:type="page"/>
      </w:r>
    </w:p>
    <w:tbl>
      <w:tblPr>
        <w:tblW w:w="12300" w:type="dxa"/>
        <w:tblCellSpacing w:w="15" w:type="dxa"/>
        <w:tblCellMar>
          <w:top w:w="150" w:type="dxa"/>
          <w:left w:w="150" w:type="dxa"/>
          <w:bottom w:w="150" w:type="dxa"/>
          <w:right w:w="150" w:type="dxa"/>
        </w:tblCellMar>
        <w:tblLook w:val="04A0"/>
      </w:tblPr>
      <w:tblGrid>
        <w:gridCol w:w="4359"/>
        <w:gridCol w:w="3648"/>
        <w:gridCol w:w="4293"/>
      </w:tblGrid>
      <w:tr w:rsidR="00AA7E7E" w:rsidTr="00AA7E7E">
        <w:trPr>
          <w:gridAfter w:val="2"/>
          <w:wAfter w:w="7896" w:type="dxa"/>
          <w:tblCellSpacing w:w="15" w:type="dxa"/>
        </w:trPr>
        <w:tc>
          <w:tcPr>
            <w:tcW w:w="4314" w:type="dxa"/>
            <w:hideMark/>
          </w:tcPr>
          <w:p w:rsidR="00AA7E7E" w:rsidRDefault="00AA7E7E">
            <w:pPr>
              <w:rPr>
                <w:szCs w:val="24"/>
              </w:rPr>
            </w:pPr>
          </w:p>
        </w:tc>
      </w:tr>
      <w:tr w:rsidR="00AA7E7E" w:rsidTr="00AA7E7E">
        <w:trPr>
          <w:tblCellSpacing w:w="15" w:type="dxa"/>
        </w:trPr>
        <w:tc>
          <w:tcPr>
            <w:tcW w:w="12240" w:type="dxa"/>
            <w:gridSpan w:val="3"/>
            <w:hideMark/>
          </w:tcPr>
          <w:p w:rsidR="00AA7E7E" w:rsidRDefault="00AA7E7E">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Tetraneural nervous system</w:t>
            </w:r>
          </w:p>
        </w:tc>
      </w:tr>
      <w:tr w:rsidR="00AA7E7E" w:rsidTr="00AA7E7E">
        <w:trPr>
          <w:tblCellSpacing w:w="15" w:type="dxa"/>
        </w:trPr>
        <w:tc>
          <w:tcPr>
            <w:tcW w:w="4314" w:type="dxa"/>
            <w:hideMark/>
          </w:tcPr>
          <w:p w:rsidR="00AA7E7E" w:rsidRDefault="00AA7E7E">
            <w:pPr>
              <w:pStyle w:val="body"/>
              <w:spacing w:before="0" w:beforeAutospacing="0" w:after="300" w:afterAutospacing="0" w:line="447"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mollusc body is often described as a ciliated</w:t>
            </w:r>
            <w:r>
              <w:rPr>
                <w:rStyle w:val="apple-converted-space"/>
                <w:rFonts w:ascii="Georgia" w:hAnsi="Georgia"/>
                <w:color w:val="000000"/>
                <w:sz w:val="22"/>
                <w:szCs w:val="22"/>
              </w:rPr>
              <w:t> </w:t>
            </w:r>
            <w:hyperlink r:id="rId63" w:history="1">
              <w:r>
                <w:rPr>
                  <w:rStyle w:val="Hyperlink"/>
                  <w:rFonts w:ascii="Georgia" w:hAnsi="Georgia"/>
                  <w:sz w:val="22"/>
                  <w:szCs w:val="22"/>
                </w:rPr>
                <w:t>visceral mass</w:t>
              </w:r>
            </w:hyperlink>
            <w:r>
              <w:rPr>
                <w:rStyle w:val="apple-converted-space"/>
                <w:rFonts w:ascii="Georgia" w:hAnsi="Georgia"/>
                <w:color w:val="000000"/>
                <w:sz w:val="22"/>
                <w:szCs w:val="22"/>
              </w:rPr>
              <w:t> </w:t>
            </w:r>
            <w:r>
              <w:rPr>
                <w:rFonts w:ascii="Georgia" w:hAnsi="Georgia"/>
                <w:color w:val="000000"/>
                <w:sz w:val="22"/>
                <w:szCs w:val="22"/>
              </w:rPr>
              <w:t>sitting atop a muscular foot, and this is reflected in the organization of the nervous system. Most</w:t>
            </w:r>
            <w:r>
              <w:rPr>
                <w:rStyle w:val="apple-converted-space"/>
                <w:rFonts w:ascii="Georgia" w:hAnsi="Georgia"/>
                <w:color w:val="000000"/>
                <w:sz w:val="22"/>
                <w:szCs w:val="22"/>
              </w:rPr>
              <w:t> </w:t>
            </w:r>
            <w:hyperlink r:id="rId64" w:history="1">
              <w:r>
                <w:rPr>
                  <w:rStyle w:val="Hyperlink"/>
                  <w:rFonts w:ascii="Georgia" w:hAnsi="Georgia"/>
                  <w:sz w:val="22"/>
                  <w:szCs w:val="22"/>
                </w:rPr>
                <w:t>protostomes</w:t>
              </w:r>
            </w:hyperlink>
            <w:r>
              <w:rPr>
                <w:rFonts w:ascii="Georgia" w:hAnsi="Georgia"/>
                <w:color w:val="000000"/>
                <w:sz w:val="22"/>
                <w:szCs w:val="22"/>
              </w:rPr>
              <w:t>have a single pair of nerve cords that run the length of the body. This is not the case in molluscs, where a pair of nerves supplies the</w:t>
            </w:r>
            <w:hyperlink r:id="rId65" w:history="1">
              <w:r>
                <w:rPr>
                  <w:rStyle w:val="Hyperlink"/>
                  <w:rFonts w:ascii="Georgia" w:hAnsi="Georgia"/>
                  <w:sz w:val="22"/>
                  <w:szCs w:val="22"/>
                </w:rPr>
                <w:t>visceral mass</w:t>
              </w:r>
            </w:hyperlink>
            <w:r>
              <w:rPr>
                <w:rStyle w:val="apple-converted-space"/>
                <w:rFonts w:ascii="Georgia" w:hAnsi="Georgia"/>
                <w:color w:val="000000"/>
                <w:sz w:val="22"/>
                <w:szCs w:val="22"/>
              </w:rPr>
              <w:t> </w:t>
            </w:r>
            <w:r>
              <w:rPr>
                <w:rFonts w:ascii="Georgia" w:hAnsi="Georgia"/>
                <w:color w:val="000000"/>
                <w:sz w:val="22"/>
                <w:szCs w:val="22"/>
              </w:rPr>
              <w:t>and a second pair the foot. The result is that there are four major nerve cords, and this why the nervous system is referred to as tetraneural. The apical brain and</w:t>
            </w:r>
            <w:r>
              <w:rPr>
                <w:rStyle w:val="apple-converted-space"/>
                <w:rFonts w:ascii="Georgia" w:hAnsi="Georgia"/>
                <w:color w:val="000000"/>
                <w:sz w:val="22"/>
                <w:szCs w:val="22"/>
              </w:rPr>
              <w:t> </w:t>
            </w:r>
            <w:hyperlink r:id="rId66" w:history="1">
              <w:r>
                <w:rPr>
                  <w:rStyle w:val="Hyperlink"/>
                  <w:rFonts w:ascii="Georgia" w:hAnsi="Georgia"/>
                  <w:sz w:val="22"/>
                  <w:szCs w:val="22"/>
                </w:rPr>
                <w:t>subesophageal</w:t>
              </w:r>
            </w:hyperlink>
            <w:r>
              <w:rPr>
                <w:rStyle w:val="apple-converted-space"/>
                <w:rFonts w:ascii="Georgia" w:hAnsi="Georgia"/>
                <w:color w:val="000000"/>
                <w:sz w:val="22"/>
                <w:szCs w:val="22"/>
              </w:rPr>
              <w:t> </w:t>
            </w:r>
            <w:r>
              <w:rPr>
                <w:rFonts w:ascii="Georgia" w:hAnsi="Georgia"/>
                <w:color w:val="000000"/>
                <w:sz w:val="22"/>
                <w:szCs w:val="22"/>
              </w:rPr>
              <w:t>ganglia have fused to form a ring around the</w:t>
            </w:r>
            <w:r>
              <w:rPr>
                <w:rStyle w:val="apple-converted-space"/>
                <w:rFonts w:ascii="Georgia" w:hAnsi="Georgia"/>
                <w:color w:val="000000"/>
                <w:sz w:val="22"/>
                <w:szCs w:val="22"/>
              </w:rPr>
              <w:t> </w:t>
            </w:r>
            <w:hyperlink r:id="rId67" w:history="1">
              <w:r>
                <w:rPr>
                  <w:rStyle w:val="Hyperlink"/>
                  <w:rFonts w:ascii="Georgia" w:hAnsi="Georgia"/>
                  <w:sz w:val="22"/>
                  <w:szCs w:val="22"/>
                </w:rPr>
                <w:t>esophagus</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the two pairs of nerve cords attach to the brain.</w:t>
            </w:r>
          </w:p>
        </w:tc>
        <w:tc>
          <w:tcPr>
            <w:tcW w:w="3618" w:type="dxa"/>
            <w:hideMark/>
          </w:tcPr>
          <w:p w:rsidR="00AA7E7E" w:rsidRDefault="00AA7E7E">
            <w:pPr>
              <w:pStyle w:val="captiontext"/>
              <w:spacing w:beforeAutospacing="0" w:after="0" w:afterAutospacing="0"/>
              <w:jc w:val="center"/>
              <w:textAlignment w:val="baseline"/>
              <w:rPr>
                <w:rFonts w:ascii="Verdana" w:hAnsi="Verdana"/>
                <w:color w:val="000000"/>
                <w:sz w:val="16"/>
                <w:szCs w:val="16"/>
              </w:rPr>
            </w:pPr>
            <w:r>
              <w:rPr>
                <w:rFonts w:ascii="Verdana" w:hAnsi="Verdana"/>
                <w:noProof/>
                <w:color w:val="000000"/>
                <w:sz w:val="16"/>
                <w:szCs w:val="16"/>
              </w:rPr>
              <w:drawing>
                <wp:inline distT="0" distB="0" distL="0" distR="0">
                  <wp:extent cx="1907540" cy="1828800"/>
                  <wp:effectExtent l="19050" t="0" r="0" b="0"/>
                  <wp:docPr id="1" name="Picture 1" descr="http://salinella.bio.uottawa.ca/digitaldiversity/Mollusca/Images/POLP004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digitaldiversity/Mollusca/Images/POLP004B.jpg"/>
                          <pic:cNvPicPr>
                            <a:picLocks noChangeAspect="1" noChangeArrowheads="1"/>
                          </pic:cNvPicPr>
                        </pic:nvPicPr>
                        <pic:blipFill>
                          <a:blip r:embed="rId68" cstate="print"/>
                          <a:srcRect/>
                          <a:stretch>
                            <a:fillRect/>
                          </a:stretch>
                        </pic:blipFill>
                        <pic:spPr bwMode="auto">
                          <a:xfrm>
                            <a:off x="0" y="0"/>
                            <a:ext cx="1907540" cy="1828800"/>
                          </a:xfrm>
                          <a:prstGeom prst="rect">
                            <a:avLst/>
                          </a:prstGeom>
                          <a:noFill/>
                          <a:ln w="9525">
                            <a:noFill/>
                            <a:miter lim="800000"/>
                            <a:headEnd/>
                            <a:tailEnd/>
                          </a:ln>
                        </pic:spPr>
                      </pic:pic>
                    </a:graphicData>
                  </a:graphic>
                </wp:inline>
              </w:drawing>
            </w:r>
          </w:p>
        </w:tc>
        <w:tc>
          <w:tcPr>
            <w:tcW w:w="0" w:type="auto"/>
            <w:vAlign w:val="center"/>
            <w:hideMark/>
          </w:tcPr>
          <w:p w:rsidR="00AA7E7E" w:rsidRDefault="00AA7E7E">
            <w:pPr>
              <w:rPr>
                <w:sz w:val="20"/>
                <w:szCs w:val="20"/>
              </w:rPr>
            </w:pPr>
          </w:p>
        </w:tc>
      </w:tr>
    </w:tbl>
    <w:p w:rsidR="00E441A1" w:rsidRDefault="00E441A1">
      <w:pPr>
        <w:rPr>
          <w:rFonts w:ascii="Arial" w:eastAsia="Times New Roman" w:hAnsi="Arial" w:cs="Arial"/>
          <w:b/>
          <w:bCs/>
          <w:color w:val="B36509"/>
          <w:kern w:val="36"/>
          <w:sz w:val="36"/>
          <w:szCs w:val="36"/>
          <w:lang w:eastAsia="en-CA"/>
        </w:rPr>
      </w:pPr>
    </w:p>
    <w:p w:rsidR="00E441A1" w:rsidRDefault="00E441A1">
      <w:pPr>
        <w:rPr>
          <w:rFonts w:ascii="Arial" w:eastAsia="Times New Roman" w:hAnsi="Arial" w:cs="Arial"/>
          <w:b/>
          <w:bCs/>
          <w:color w:val="B36509"/>
          <w:kern w:val="36"/>
          <w:sz w:val="36"/>
          <w:szCs w:val="36"/>
          <w:lang w:eastAsia="en-CA"/>
        </w:rPr>
      </w:pPr>
      <w:r>
        <w:rPr>
          <w:rFonts w:ascii="Arial" w:eastAsia="Times New Roman" w:hAnsi="Arial" w:cs="Arial"/>
          <w:b/>
          <w:bCs/>
          <w:color w:val="B36509"/>
          <w:kern w:val="36"/>
          <w:sz w:val="36"/>
          <w:szCs w:val="36"/>
          <w:lang w:eastAsia="en-CA"/>
        </w:rPr>
        <w:br w:type="page"/>
      </w: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lastRenderedPageBreak/>
        <w:t>Phylum Mollusca</w:t>
      </w: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Molluscs are the second most abundant animal phylum with what some biologists estimate to be 110,000 living and 40,000 fossil species. There is some doubt as to the accuracy of these numbers because different names have been used for what has turned out to be the same species. Lower estimates of molluscs refer to approximately 50,000 living species; either way they still rank second only to the Arthropoda as the most abundant phylum of animals. Molluscs range in size from 1 millimeter long to giant squids 20 meters long--the largest invertebrate! The phylum includes a diverse assemblage of organisms that includes jet-propelled predatory squids with visual and intellectual capacity that may rival ours, sedentary burrowing clams that filter particulate food from the surrounding water, and slow-creeping snails and slugs. How do biologists know that they're related to each other? Molluscs share a set of distinct characteristics that have been modified in a bewildering number of ways. Biologists refer to this as adaptive radiation.</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Two of these characteristics are the mollusc shell and the mantle that secretes the shell. The shell usually consists of three layers: outer periostracum, middle prismatic, and inner nacreous layer. In ancient molluscs, the shell is missing and only the mantle and spicules are present; in the cephalopods, it has been reduced or lost to make these predatory animals lighter and more agile. The mollusc body consists of two parts--the visceral mass that houses the internal organs and the muscular foot on which the visceral mass sits. The mantle covers the visceral mass, secretes shell over its whole surface, and increases in size and at its edges. The shell and mantle are often larger than the body underneath, and where it extends from the body it creates the mantle cavity housing another unique mollusc structure, the ctenidia. Cilia on the surface of the ctenidia pump water through the mantle cavity. As a result, molluscs can hide in or under their shells and still have water pumped in and out over their gills. Ctenidia are lost in terrestrial forms where the mantle cavity has been modified into a lung.</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Molluscs were the first animals to scrape organic matter from the substrate using their unique radula, essentially a biological file or scraper. The scrapings are </w:t>
      </w:r>
      <w:r w:rsidRPr="00E441A1">
        <w:rPr>
          <w:rFonts w:eastAsia="Times New Roman" w:cs="Times New Roman"/>
          <w:bCs/>
          <w:color w:val="000000" w:themeColor="text1"/>
          <w:kern w:val="36"/>
          <w:sz w:val="28"/>
          <w:szCs w:val="28"/>
          <w:lang w:eastAsia="en-CA"/>
        </w:rPr>
        <w:lastRenderedPageBreak/>
        <w:t>trapped in mucus and pass through the mouth to a stomach where digestion starts. In many molluscs a crystalline style helps to wind the mucus string into the stomach where ciliary sorting fields in the stomach send only appropriately sized food particles into the digestive gland for final intracellular digestion. Larger particles pass to an intestine and an anus, which opens into the excurrent flow of the mantle cavity.</w:t>
      </w:r>
    </w:p>
    <w:p w:rsidR="00E441A1" w:rsidRPr="00E441A1" w:rsidRDefault="00E441A1" w:rsidP="00E441A1">
      <w:pPr>
        <w:rPr>
          <w:rFonts w:eastAsia="Times New Roman" w:cs="Times New Roman"/>
          <w:bCs/>
          <w:color w:val="000000" w:themeColor="text1"/>
          <w:kern w:val="36"/>
          <w:sz w:val="28"/>
          <w:szCs w:val="28"/>
          <w:lang w:eastAsia="en-CA"/>
        </w:rPr>
      </w:pPr>
    </w:p>
    <w:p w:rsidR="000F3227"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In molluscs in which the coelom is represented by the small pericardial cavity, the main body cavity is the hemocoel. The nephrostomes of a pair of metanephridia opens into the pericardial cavity and filter coelomic fluid containing metabolic wastes that diffuse into pericardial fluid from blood vessels passing through the remnant of the coelom on the way to the heart. The nephridiopore opens into the excurrent flow of the mantle cavity. With the exception of the cephalopods and their closed circulatory system, molluscs have an open circulatory system.</w:t>
      </w: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 The heart lies inside the dorsal, pericardial cavity pumping blood that has passed from the ctenidia ctenidia out aortas that carry blood to different parts of the body before emptying into the hemocoel. Oxygen-carrying capacity of mollusc hemolymph is enhanced by the use of the respiratory pigment hemocyanin. Molluscs have a variety of different ways of getting around. Ancestrally the large muscular foot used ripples of muscular contractions that ran the length of the foot propel the animal forward. Other molluscs swim using cilia; some use undulation of the body; or, as in cephalopods, the muscular mantle forces water from the mantle cavity out the funnel to jet propel them through the water. The nervous system varies in different groups but consists primarily of a nerve ring that surrounds the esophagus and two pairs of nerve cords, one that extends into the visceral mass and the second into the foot with both connecting to various ganglia located in the two parts of the body. Sensory structures found in the phylum include osphradia to detect water quality, statocysts, eyespots, and image-forming eyes.</w:t>
      </w:r>
    </w:p>
    <w:p w:rsidR="00E441A1" w:rsidRPr="00E441A1" w:rsidRDefault="00E441A1" w:rsidP="00E441A1">
      <w:pPr>
        <w:rPr>
          <w:rFonts w:eastAsia="Times New Roman" w:cs="Times New Roman"/>
          <w:bCs/>
          <w:color w:val="000000" w:themeColor="text1"/>
          <w:kern w:val="36"/>
          <w:sz w:val="28"/>
          <w:szCs w:val="28"/>
          <w:lang w:eastAsia="en-CA"/>
        </w:rPr>
      </w:pPr>
    </w:p>
    <w:p w:rsidR="00E441A1" w:rsidRDefault="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You'll find just about every type of reproductive strategy in the phylum. Molluscs may be monoecious or dioecious and lay eggs that undergo spiral cleave and either </w:t>
      </w:r>
      <w:r w:rsidRPr="00E441A1">
        <w:rPr>
          <w:rFonts w:eastAsia="Times New Roman" w:cs="Times New Roman"/>
          <w:bCs/>
          <w:color w:val="000000" w:themeColor="text1"/>
          <w:kern w:val="36"/>
          <w:sz w:val="28"/>
          <w:szCs w:val="28"/>
          <w:lang w:eastAsia="en-CA"/>
        </w:rPr>
        <w:lastRenderedPageBreak/>
        <w:t>direct development or hatch as larvae that often develop into a trochophore larva and veliger larva, common in many molluscs.</w:t>
      </w:r>
    </w:p>
    <w:p w:rsidR="00E441A1" w:rsidRDefault="00E441A1">
      <w:pPr>
        <w:rPr>
          <w:rFonts w:eastAsia="Times New Roman" w:cs="Times New Roman"/>
          <w:bCs/>
          <w:color w:val="000000" w:themeColor="text1"/>
          <w:kern w:val="36"/>
          <w:sz w:val="28"/>
          <w:szCs w:val="28"/>
          <w:lang w:eastAsia="en-CA"/>
        </w:rPr>
      </w:pPr>
    </w:p>
    <w:p w:rsidR="00E441A1" w:rsidRDefault="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Class Bivalvia</w:t>
      </w:r>
    </w:p>
    <w:p w:rsidR="00DF2683"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There are about 20,000 living bivalves and the same number of fossil species. They range in size from only a few centimeters long to giant clams over 1 meter long and weighing 1,000 kilograms. Bivalves are usually found in shallow marine environments but some live in waters as deep as 5 kilometers and anywhere in between. There are a few freshwater species but none terrestrial. Their most distinguishing feature is a shell folded in half and surrounding the sides of the laterally compressed foot and visceral mass inside. The two shell halves, or valves, are connected along the dorsal surface by an elastic hinge ligament and are the origin of the name Bivalvia-two shelled. When shell adductor muscles are relaxed, the elasticity of the hinge opens the shell; contraction of the muscles closes it. The bivalve shell consists of three layers: an outer periostracum, middle prismatic layer, and inner nacreous layer. The oldest part of the shell is the umbo, and concentric growth rings surrounding the umbo result from new shell added by the secretory lobe of the mantle located under the shell's edge. </w:t>
      </w: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Shell is added at different rates, at different times of the year. To prevent dirt or debris from getting between the mantle tissue and the inner surface of the shell, the mantle's edge is held tight to the shell along the pallial line. If anything does get in, it's covered in nacreous material to prevent any damage to the delicate mantle; that is how a pearl is formed. Water flows into the mantle cavity through a ventral incurrent channel and out the dorsal excurrent channel, both formed when the two sides of the posterior mantle come together. In some species, permanent siphons separate the incurrent and excurrent flows. Inside, the mantle cavity is dominated by two structures: the ctenidia and the foot suspended from the dorsal side of the cavity.</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lastRenderedPageBreak/>
        <w:t>The outer edges of the ctenidia are attached to the sides of the mantle and the central visceral mass and are suspended in the cavity like two giant Ws on each side of the body. The two Vs that make up the W are called demibranchs. The walls of each demibranch are porous, and cilia on the surface pump water from the mantle cavity into the center of the demibranch. Once inside, it flows to a suprabranchial chamber above the ctenidia before leaving through the excurrent opening. Most bivalves are filter feeders, and other cilia on the surface of the demibranch are trapping particulate food, passing it along the surface to the edge and from there to the palps and mouth. Bivalves don't have a radula. Secretions of the salivary gland create a mucus string of food wound into the stomach by the crystalline style that releases digestive enzymes embedded in it to start the digestive process. Ciliary sorting fields send appropriately sized food particles into the digestive gland for digestion and nutrient absorption. Anything too large to enter the gland may be digested and the nutrients absorbed in the intestine before the undigested wastes are removed through the anus that opens in the excurrent flow from the suprabranchial chamber.</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The foot is laterally compressed and is used for burrowing. The hemocoel inside the foot acts as a hydrostatic skeleton and works in combination with pedal protractor muscles. Hydrostatic pressure extends the food into the substrate followed by a swelling of the tip to anchor it in place. The pedal protractor muscles contract while the shell opens and closes and digs as the muscles pull the bivalve deeper into the substrate. There is considerable variation on the pattern, and some bivalves that live on hard substrates use abyssal threads to anchor themselves in place.</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The lateral compression of the body has altered the position of the internal organ systems, and some are embedded in the foot, while others still sit on the dorsal surface. The heart is located in the dorsal pericardial cavity, all that remains of the coelom. Blood is oxygenated as it passes through the walls of the ctenidia. The circulatory system is open, and an anterior and posterior aorta carries blood from the heart to the hemocoel where it then bathes the internal tissues. Nephrostomes </w:t>
      </w:r>
      <w:r w:rsidRPr="00E441A1">
        <w:rPr>
          <w:rFonts w:eastAsia="Times New Roman" w:cs="Times New Roman"/>
          <w:bCs/>
          <w:color w:val="000000" w:themeColor="text1"/>
          <w:kern w:val="36"/>
          <w:sz w:val="28"/>
          <w:szCs w:val="28"/>
          <w:lang w:eastAsia="en-CA"/>
        </w:rPr>
        <w:lastRenderedPageBreak/>
        <w:t>of a pair of metanephridia open into the pericardial cavity and filter its fluid, eliminating their wastes through a nephridiopore that opens in the excurrent flow of the mantle cavity. The nervous system consists of a nerve ring that surrounds the esophagus, and two nerve cords extend into the foot and to the visceral mass.</w:t>
      </w:r>
    </w:p>
    <w:p w:rsidR="00E441A1" w:rsidRPr="00E441A1" w:rsidRDefault="00E441A1" w:rsidP="00E441A1">
      <w:pPr>
        <w:rPr>
          <w:rFonts w:eastAsia="Times New Roman" w:cs="Times New Roman"/>
          <w:bCs/>
          <w:color w:val="000000" w:themeColor="text1"/>
          <w:kern w:val="36"/>
          <w:sz w:val="28"/>
          <w:szCs w:val="28"/>
          <w:lang w:eastAsia="en-CA"/>
        </w:rPr>
      </w:pPr>
    </w:p>
    <w:p w:rsid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Most bivalves are dioecious with their gonads embedded in the foot and release their gametes into the pericardial cavity and out the nephridiopores. In most, fertilization is external; cleavage is spiral, which results in a trochophore larva, and then a veliger that ultimately forms a small bivalve that sinks to the bottom. In freshwater forms, eggs are brooded inside the demibranchs and are fertilized by sperm in the water flowing through ctenidia. In some freshwater bivalves, the veliger stage is replaced by an ectoparasitic glochidium larva that attaches to the gill surface of a fish before forming a new small bivalve that settles to the bottom.</w:t>
      </w:r>
    </w:p>
    <w:p w:rsid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Class Gastropoda</w:t>
      </w: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Gastropods are the most abundant of the molluscs and include snails, slugs, and nudibranchs to name a few. Estimates on the number of species vary from 35,000 to over 80,000 but seem to be settling near 40,000. Amateur shell collectors were often giving different names to what we now know is the same species. Whatever the final number, gastropods are the second most abundant class of invertebrates, the Insecta being the most numerous. Shells fossilize well, and close to 15,000 fossil species have been identified. Gastropods range in size from only 1 millimeter long to over 50 centimeters long. They're found in terrestrial, marine, and freshwater environments around the world.</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With such a diverse assemblage of animals you might think it would be hard to make generalizations about the group, but there are some unique characters common to all gastropods. One characteristic is torsion. During development, the visceral mass that sits on top of the foot undergoes a 180-degree rotation, and the mantle cavity that originally opened behind the animal now opens to the front and on top of the head. Biologists don't understand why this happened. At first glance it </w:t>
      </w:r>
      <w:r w:rsidRPr="00E441A1">
        <w:rPr>
          <w:rFonts w:eastAsia="Times New Roman" w:cs="Times New Roman"/>
          <w:bCs/>
          <w:color w:val="000000" w:themeColor="text1"/>
          <w:kern w:val="36"/>
          <w:sz w:val="28"/>
          <w:szCs w:val="28"/>
          <w:lang w:eastAsia="en-CA"/>
        </w:rPr>
        <w:lastRenderedPageBreak/>
        <w:t>might seem like a good idea to have the mantle cavity and its sensory structures facing front and sampling the water where the animal is going rather than where it had been. But there's also a disadvantage. In its new position, wastes from the excretory system and fecal material from the anus drop right on top of the head and where the animal is feeding. Two conflicting hypotheses are used to explain why. One is that torsion was an advantage for the larval stage in that the animal could quickly retract its head into the shell for protection. The other is that it was advantageous for the adult who, as mentioned, could sample water from in front rather than behind. Whichever is the case, much of the diversity in the shapes and forms of gastropods have resulted from overcoming torsion's disadvantages by repositioning the anus, detorsion, and changing water flow through the mantle cavity. One of the consequences of torsion is that gastropods are asymmetric.</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The gastropod's shell is spiraled, an event separate from torsion, and composed of the usual three layers. As the visceral mass, mantle, and the shell covering it grow, it is wound up and the gastropod sits underneath the whorl of the shell with the visceral mass filling the whole shell. Gastropods use their shells differently than other molluscs that essentially hide under their shieldlike shell. For gastropods, the shell is a place to retreat, and in many, an operculum made of shell on the posterior part of their foot closes the door behind them. So effective is the mechanism that desert snails hibernate inside their closed shells while they wait for the occasional rains and suitable environmental conditions. Underneath all of this is a muscular foot, and waves of muscular contractions move the length of the foot and are responsible for locomotion. In many gastropods the shell has been reduced, internalized, or completely lost.</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The head has one or two pairs of tentacles. If eyes are present, they are at the base or tip of one of the pairs. The mouth contains a radula used for feeding. Gastropods include carnivores, herbivores, and omnivores--you name it, and there's probably a gastropod eating it. Ingested food passes through the pharynx and esophagus to the stomach. In continuous feeding species, the crystalline style is present and releases digestive enzymes to initiate digestive processes completed in the digestive gland </w:t>
      </w:r>
      <w:r w:rsidRPr="00E441A1">
        <w:rPr>
          <w:rFonts w:eastAsia="Times New Roman" w:cs="Times New Roman"/>
          <w:bCs/>
          <w:color w:val="000000" w:themeColor="text1"/>
          <w:kern w:val="36"/>
          <w:sz w:val="28"/>
          <w:szCs w:val="28"/>
          <w:lang w:eastAsia="en-CA"/>
        </w:rPr>
        <w:lastRenderedPageBreak/>
        <w:t>where suitably sized food particles enter after passing through ciliary sorting fields. In carnivorous species that aren't continuous feeders, the crystalline style and style sac are missing, although the role of the digestive gland remains the same. Final digestion is intracellular, and undigested food passes from the stomach to an intestine and anus. The coelom is reduced to a pericardial cavity that surrounds the heart. Like the other molluscs, gastropods have a large hemocoel as their main body cavity. The coelom is still important in excretion, and the nephrostomes of paired metanephridia open into it and filter coelomic fluids that receive nitrogenous wastes that diffuse from blood vessels carrying blood from the ctenidia to the heart. The heart pumps blood out the aorta, and blood vessels carry it to different parts of the body where it empties into the hemocoel and bathes the internal organs. Most gastropods use the respiratory pigment hemocyanin as an oxygen-transport protein in their blood. Many of the normally paired internal organs often aren't paired in gastropods, and this also contributes to their asymmetry. The nervous system consists of a number of paired ganglia located in different parts of the body. These are connected to each other by nerve cords and a nerve ring surrounding the esophagus. Sensory structures include eyes, tentacles, statocysts, and osphradia.</w:t>
      </w:r>
    </w:p>
    <w:p w:rsidR="00E441A1" w:rsidRPr="00E441A1" w:rsidRDefault="00E441A1" w:rsidP="00E441A1">
      <w:pPr>
        <w:rPr>
          <w:rFonts w:eastAsia="Times New Roman" w:cs="Times New Roman"/>
          <w:bCs/>
          <w:color w:val="000000" w:themeColor="text1"/>
          <w:kern w:val="36"/>
          <w:sz w:val="28"/>
          <w:szCs w:val="28"/>
          <w:lang w:eastAsia="en-CA"/>
        </w:rPr>
      </w:pPr>
    </w:p>
    <w:p w:rsidR="00E441A1" w:rsidRP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Most gastropods are dioecious, and the single gonad releases gametes into the coelomic fluid and out through the metanephridia. This ancestral pattern is extensively modified in different gastropods, and some species are monoecious. Fertilization may be external or internal. When it is internal, the eggs are laid in egg masses. Terrestrial species lay individual yolky eggs, and some are viviparous. In marine species, eggs develop into a veliger larva before undergoing metamorphosis into an adult. In terrestrial species, development is direct.</w:t>
      </w:r>
    </w:p>
    <w:p w:rsidR="00E441A1" w:rsidRPr="00E441A1" w:rsidRDefault="00E441A1" w:rsidP="00E441A1">
      <w:pPr>
        <w:rPr>
          <w:rFonts w:eastAsia="Times New Roman" w:cs="Times New Roman"/>
          <w:bCs/>
          <w:color w:val="000000" w:themeColor="text1"/>
          <w:kern w:val="36"/>
          <w:sz w:val="28"/>
          <w:szCs w:val="28"/>
          <w:lang w:eastAsia="en-CA"/>
        </w:rPr>
      </w:pPr>
    </w:p>
    <w:p w:rsidR="00E441A1" w:rsidRDefault="00E441A1" w:rsidP="00E441A1">
      <w:pPr>
        <w:rPr>
          <w:rFonts w:eastAsia="Times New Roman" w:cs="Times New Roman"/>
          <w:bCs/>
          <w:color w:val="000000" w:themeColor="text1"/>
          <w:kern w:val="36"/>
          <w:sz w:val="28"/>
          <w:szCs w:val="28"/>
          <w:lang w:eastAsia="en-CA"/>
        </w:rPr>
      </w:pPr>
      <w:r w:rsidRPr="00E441A1">
        <w:rPr>
          <w:rFonts w:eastAsia="Times New Roman" w:cs="Times New Roman"/>
          <w:bCs/>
          <w:color w:val="000000" w:themeColor="text1"/>
          <w:kern w:val="36"/>
          <w:sz w:val="28"/>
          <w:szCs w:val="28"/>
          <w:lang w:eastAsia="en-CA"/>
        </w:rPr>
        <w:t xml:space="preserve"> </w:t>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E441A1" w:rsidTr="00E441A1">
        <w:trPr>
          <w:tblCellSpacing w:w="15" w:type="dxa"/>
        </w:trPr>
        <w:tc>
          <w:tcPr>
            <w:tcW w:w="10950" w:type="dxa"/>
            <w:gridSpan w:val="3"/>
            <w:hideMark/>
          </w:tcPr>
          <w:p w:rsidR="00E441A1" w:rsidRDefault="00E441A1">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Class Cephalopoda</w:t>
            </w:r>
          </w:p>
        </w:tc>
      </w:tr>
      <w:tr w:rsidR="00E441A1" w:rsidTr="00E441A1">
        <w:trPr>
          <w:tblCellSpacing w:w="15" w:type="dxa"/>
        </w:trPr>
        <w:tc>
          <w:tcPr>
            <w:tcW w:w="7950" w:type="dxa"/>
            <w:hideMark/>
          </w:tcPr>
          <w:p w:rsidR="00E441A1" w:rsidRDefault="00E441A1">
            <w:pPr>
              <w:pStyle w:val="body"/>
              <w:spacing w:before="0" w:beforeAutospacing="0" w:after="300" w:afterAutospacing="0" w:line="447" w:lineRule="atLeast"/>
              <w:textAlignment w:val="baseline"/>
              <w:rPr>
                <w:rFonts w:ascii="Georgia" w:hAnsi="Georgia"/>
                <w:color w:val="000000"/>
                <w:sz w:val="22"/>
                <w:szCs w:val="22"/>
              </w:rPr>
            </w:pPr>
            <w:r>
              <w:rPr>
                <w:rStyle w:val="Emphasis"/>
                <w:rFonts w:ascii="Georgia" w:hAnsi="Georgia"/>
                <w:i w:val="0"/>
                <w:iCs w:val="0"/>
                <w:color w:val="000000"/>
                <w:sz w:val="22"/>
                <w:szCs w:val="22"/>
              </w:rPr>
              <w:lastRenderedPageBreak/>
              <w:t>C</w:t>
            </w:r>
            <w:r>
              <w:rPr>
                <w:rFonts w:ascii="Georgia" w:hAnsi="Georgia"/>
                <w:color w:val="000000"/>
                <w:sz w:val="22"/>
                <w:szCs w:val="22"/>
              </w:rPr>
              <w:t>ephalopods are the most complex of the molluscs and include squids, octopods, cuttlefish, and nautiloids. The 1,000 living species are marine</w:t>
            </w:r>
            <w:r>
              <w:rPr>
                <w:rStyle w:val="apple-converted-space"/>
                <w:rFonts w:ascii="Georgia" w:hAnsi="Georgia"/>
                <w:color w:val="000000"/>
                <w:sz w:val="22"/>
                <w:szCs w:val="22"/>
              </w:rPr>
              <w:t> </w:t>
            </w:r>
            <w:hyperlink r:id="rId69" w:history="1">
              <w:r>
                <w:rPr>
                  <w:rStyle w:val="Hyperlink"/>
                  <w:rFonts w:ascii="Georgia" w:hAnsi="Georgia"/>
                  <w:sz w:val="22"/>
                  <w:szCs w:val="22"/>
                </w:rPr>
                <w:t>carnivores</w:t>
              </w:r>
            </w:hyperlink>
            <w:r>
              <w:rPr>
                <w:rFonts w:ascii="Georgia" w:hAnsi="Georgia"/>
                <w:color w:val="000000"/>
                <w:sz w:val="22"/>
                <w:szCs w:val="22"/>
              </w:rPr>
              <w:t>, and the 10,000 fossil species illustrate their importance in previous geological times. They range in size from 15 millimeters long to giant squids 18 meters long. Cephalopods are found in every part of the ocean from its shallow waters to</w:t>
            </w:r>
            <w:r>
              <w:rPr>
                <w:rStyle w:val="apple-converted-space"/>
                <w:rFonts w:ascii="Georgia" w:hAnsi="Georgia"/>
                <w:color w:val="000000"/>
                <w:sz w:val="22"/>
                <w:szCs w:val="22"/>
              </w:rPr>
              <w:t> </w:t>
            </w:r>
            <w:hyperlink r:id="rId70" w:history="1">
              <w:r>
                <w:rPr>
                  <w:rStyle w:val="Hyperlink"/>
                  <w:rFonts w:ascii="Georgia" w:hAnsi="Georgia"/>
                  <w:sz w:val="22"/>
                  <w:szCs w:val="22"/>
                </w:rPr>
                <w:t>abyssal</w:t>
              </w:r>
            </w:hyperlink>
            <w:r>
              <w:rPr>
                <w:rStyle w:val="apple-converted-space"/>
                <w:rFonts w:ascii="Georgia" w:hAnsi="Georgia"/>
                <w:color w:val="000000"/>
                <w:sz w:val="22"/>
                <w:szCs w:val="22"/>
              </w:rPr>
              <w:t> </w:t>
            </w:r>
            <w:r>
              <w:rPr>
                <w:rFonts w:ascii="Georgia" w:hAnsi="Georgia"/>
                <w:color w:val="000000"/>
                <w:sz w:val="22"/>
                <w:szCs w:val="22"/>
              </w:rPr>
              <w:t>depths, and the mollusc body plan has been extensively altered to accommodate the demands of their active, predatory existence. Externally, they have elongated along the dorsoventral axis, and they swim on their sides with the</w:t>
            </w:r>
            <w:r>
              <w:rPr>
                <w:rStyle w:val="apple-converted-space"/>
                <w:rFonts w:ascii="Georgia" w:hAnsi="Georgia"/>
                <w:color w:val="000000"/>
                <w:sz w:val="22"/>
                <w:szCs w:val="22"/>
              </w:rPr>
              <w:t> </w:t>
            </w:r>
            <w:hyperlink r:id="rId71"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surface directed behind them and the</w:t>
            </w:r>
            <w:r>
              <w:rPr>
                <w:rStyle w:val="apple-converted-space"/>
                <w:rFonts w:ascii="Georgia" w:hAnsi="Georgia"/>
                <w:color w:val="000000"/>
                <w:sz w:val="22"/>
                <w:szCs w:val="22"/>
              </w:rPr>
              <w:t> </w:t>
            </w:r>
            <w:hyperlink r:id="rId72" w:history="1">
              <w:r>
                <w:rPr>
                  <w:rStyle w:val="Hyperlink"/>
                  <w:rFonts w:ascii="Georgia" w:hAnsi="Georgia"/>
                  <w:sz w:val="22"/>
                  <w:szCs w:val="22"/>
                </w:rPr>
                <w:t>dorsal</w:t>
              </w:r>
            </w:hyperlink>
            <w:r>
              <w:rPr>
                <w:rStyle w:val="apple-converted-space"/>
                <w:rFonts w:ascii="Georgia" w:hAnsi="Georgia"/>
                <w:color w:val="000000"/>
                <w:sz w:val="22"/>
                <w:szCs w:val="22"/>
              </w:rPr>
              <w:t> </w:t>
            </w:r>
            <w:r>
              <w:rPr>
                <w:rFonts w:ascii="Georgia" w:hAnsi="Georgia"/>
                <w:color w:val="000000"/>
                <w:sz w:val="22"/>
                <w:szCs w:val="22"/>
              </w:rPr>
              <w:t>side pointing forward. Ancestral cephalopods had heavy, chambered shells and lived in only the last chamber; today only the nautiloids have shells. In other cephalopods, the shell is either reduced, internalized, or has disappeared. Loss, or reduction, of the shell was essential if cephalopods were to be the agile rapid predators they have become. The</w:t>
            </w:r>
            <w:r>
              <w:rPr>
                <w:rStyle w:val="apple-converted-space"/>
                <w:rFonts w:ascii="Georgia" w:hAnsi="Georgia"/>
                <w:color w:val="000000"/>
                <w:sz w:val="22"/>
                <w:szCs w:val="22"/>
              </w:rPr>
              <w:t> </w:t>
            </w:r>
            <w:hyperlink r:id="rId73" w:history="1">
              <w:r>
                <w:rPr>
                  <w:rStyle w:val="Hyperlink"/>
                  <w:rFonts w:ascii="Georgia" w:hAnsi="Georgia"/>
                  <w:sz w:val="22"/>
                  <w:szCs w:val="22"/>
                </w:rPr>
                <w:t>mantle</w:t>
              </w:r>
            </w:hyperlink>
            <w:r>
              <w:rPr>
                <w:rStyle w:val="apple-converted-space"/>
                <w:rFonts w:ascii="Georgia" w:hAnsi="Georgia"/>
                <w:color w:val="000000"/>
                <w:sz w:val="22"/>
                <w:szCs w:val="22"/>
              </w:rPr>
              <w:t> </w:t>
            </w:r>
            <w:r>
              <w:rPr>
                <w:rFonts w:ascii="Georgia" w:hAnsi="Georgia"/>
                <w:color w:val="000000"/>
                <w:sz w:val="22"/>
                <w:szCs w:val="22"/>
              </w:rPr>
              <w:t>is now muscular and surrounds the</w:t>
            </w:r>
            <w:r>
              <w:rPr>
                <w:rStyle w:val="apple-converted-space"/>
                <w:rFonts w:ascii="Georgia" w:hAnsi="Georgia"/>
                <w:color w:val="000000"/>
                <w:sz w:val="22"/>
                <w:szCs w:val="22"/>
              </w:rPr>
              <w:t> </w:t>
            </w:r>
            <w:hyperlink r:id="rId74" w:history="1">
              <w:r>
                <w:rPr>
                  <w:rStyle w:val="Hyperlink"/>
                  <w:rFonts w:ascii="Georgia" w:hAnsi="Georgia"/>
                  <w:sz w:val="22"/>
                  <w:szCs w:val="22"/>
                </w:rPr>
                <w:t>visceral mass</w:t>
              </w:r>
            </w:hyperlink>
            <w:r>
              <w:rPr>
                <w:rFonts w:ascii="Georgia" w:hAnsi="Georgia"/>
                <w:color w:val="000000"/>
                <w:sz w:val="22"/>
                <w:szCs w:val="22"/>
              </w:rPr>
              <w:t>. Expansion of the</w:t>
            </w:r>
            <w:r>
              <w:rPr>
                <w:rStyle w:val="apple-converted-space"/>
                <w:rFonts w:ascii="Georgia" w:hAnsi="Georgia"/>
                <w:color w:val="000000"/>
                <w:sz w:val="22"/>
                <w:szCs w:val="22"/>
              </w:rPr>
              <w:t> </w:t>
            </w:r>
            <w:hyperlink r:id="rId75" w:history="1">
              <w:r>
                <w:rPr>
                  <w:rStyle w:val="Hyperlink"/>
                  <w:rFonts w:ascii="Georgia" w:hAnsi="Georgia"/>
                  <w:sz w:val="22"/>
                  <w:szCs w:val="22"/>
                </w:rPr>
                <w:t>mantle</w:t>
              </w:r>
            </w:hyperlink>
            <w:r>
              <w:rPr>
                <w:rStyle w:val="apple-converted-space"/>
                <w:rFonts w:ascii="Georgia" w:hAnsi="Georgia"/>
                <w:color w:val="000000"/>
                <w:sz w:val="22"/>
                <w:szCs w:val="22"/>
              </w:rPr>
              <w:t> </w:t>
            </w:r>
            <w:r>
              <w:rPr>
                <w:rFonts w:ascii="Georgia" w:hAnsi="Georgia"/>
                <w:color w:val="000000"/>
                <w:sz w:val="22"/>
                <w:szCs w:val="22"/>
              </w:rPr>
              <w:t>pulls water into the</w:t>
            </w:r>
            <w:r>
              <w:rPr>
                <w:rStyle w:val="apple-converted-space"/>
                <w:rFonts w:ascii="Georgia" w:hAnsi="Georgia"/>
                <w:color w:val="000000"/>
                <w:sz w:val="22"/>
                <w:szCs w:val="22"/>
              </w:rPr>
              <w:t> </w:t>
            </w:r>
            <w:hyperlink r:id="rId76" w:history="1">
              <w:r>
                <w:rPr>
                  <w:rStyle w:val="Hyperlink"/>
                  <w:rFonts w:ascii="Georgia" w:hAnsi="Georgia"/>
                  <w:sz w:val="22"/>
                  <w:szCs w:val="22"/>
                </w:rPr>
                <w:t>mantle cavity</w:t>
              </w:r>
            </w:hyperlink>
            <w:r>
              <w:rPr>
                <w:rFonts w:ascii="Georgia" w:hAnsi="Georgia"/>
                <w:color w:val="000000"/>
                <w:sz w:val="22"/>
                <w:szCs w:val="22"/>
              </w:rPr>
              <w:t>, and contraction forces it out the funnel and jet propels the animal forward. Paired</w:t>
            </w:r>
            <w:r>
              <w:rPr>
                <w:rStyle w:val="apple-converted-space"/>
                <w:rFonts w:ascii="Georgia" w:hAnsi="Georgia"/>
                <w:color w:val="000000"/>
                <w:sz w:val="22"/>
                <w:szCs w:val="22"/>
              </w:rPr>
              <w:t> </w:t>
            </w:r>
            <w:hyperlink r:id="rId77" w:history="1">
              <w:r>
                <w:rPr>
                  <w:rStyle w:val="Hyperlink"/>
                  <w:rFonts w:ascii="Georgia" w:hAnsi="Georgia"/>
                  <w:sz w:val="22"/>
                  <w:szCs w:val="22"/>
                </w:rPr>
                <w:t>ctenidia</w:t>
              </w:r>
            </w:hyperlink>
            <w:r>
              <w:rPr>
                <w:rStyle w:val="apple-converted-space"/>
                <w:rFonts w:ascii="Georgia" w:hAnsi="Georgia"/>
                <w:color w:val="000000"/>
                <w:sz w:val="22"/>
                <w:szCs w:val="22"/>
              </w:rPr>
              <w:t> </w:t>
            </w:r>
            <w:r>
              <w:rPr>
                <w:rFonts w:ascii="Georgia" w:hAnsi="Georgia"/>
                <w:color w:val="000000"/>
                <w:sz w:val="22"/>
                <w:szCs w:val="22"/>
              </w:rPr>
              <w:t>are suspended in the</w:t>
            </w:r>
            <w:r>
              <w:rPr>
                <w:rStyle w:val="apple-converted-space"/>
                <w:rFonts w:ascii="Georgia" w:hAnsi="Georgia"/>
                <w:color w:val="000000"/>
                <w:sz w:val="22"/>
                <w:szCs w:val="22"/>
              </w:rPr>
              <w:t> </w:t>
            </w:r>
            <w:hyperlink r:id="rId78" w:history="1">
              <w:r>
                <w:rPr>
                  <w:rStyle w:val="Hyperlink"/>
                  <w:rFonts w:ascii="Georgia" w:hAnsi="Georgia"/>
                  <w:sz w:val="22"/>
                  <w:szCs w:val="22"/>
                </w:rPr>
                <w:t>mantle cavity</w:t>
              </w:r>
            </w:hyperlink>
            <w:r>
              <w:rPr>
                <w:rStyle w:val="apple-converted-space"/>
                <w:rFonts w:ascii="Georgia" w:hAnsi="Georgia"/>
                <w:color w:val="000000"/>
                <w:sz w:val="22"/>
                <w:szCs w:val="22"/>
              </w:rPr>
              <w:t> </w:t>
            </w:r>
            <w:r>
              <w:rPr>
                <w:rFonts w:ascii="Georgia" w:hAnsi="Georgia"/>
                <w:color w:val="000000"/>
                <w:sz w:val="22"/>
                <w:szCs w:val="22"/>
              </w:rPr>
              <w:t>but lack the</w:t>
            </w:r>
            <w:r>
              <w:rPr>
                <w:rStyle w:val="apple-converted-space"/>
                <w:rFonts w:ascii="Georgia" w:hAnsi="Georgia"/>
                <w:color w:val="000000"/>
                <w:sz w:val="22"/>
                <w:szCs w:val="22"/>
              </w:rPr>
              <w:t> </w:t>
            </w:r>
            <w:hyperlink r:id="rId79"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usually found on the surface of mollusc gills, a modification made possible by the</w:t>
            </w:r>
            <w:r>
              <w:rPr>
                <w:rStyle w:val="apple-converted-space"/>
                <w:rFonts w:ascii="Georgia" w:hAnsi="Georgia"/>
                <w:color w:val="000000"/>
                <w:sz w:val="22"/>
                <w:szCs w:val="22"/>
              </w:rPr>
              <w:t> </w:t>
            </w:r>
            <w:hyperlink r:id="rId80" w:history="1">
              <w:r>
                <w:rPr>
                  <w:rStyle w:val="Hyperlink"/>
                  <w:rFonts w:ascii="Georgia" w:hAnsi="Georgia"/>
                  <w:sz w:val="22"/>
                  <w:szCs w:val="22"/>
                </w:rPr>
                <w:t>mantle</w:t>
              </w:r>
            </w:hyperlink>
            <w:r>
              <w:rPr>
                <w:rFonts w:ascii="Georgia" w:hAnsi="Georgia"/>
                <w:color w:val="000000"/>
                <w:sz w:val="22"/>
                <w:szCs w:val="22"/>
              </w:rPr>
              <w:t>pumping water and not the</w:t>
            </w:r>
            <w:r>
              <w:rPr>
                <w:rStyle w:val="apple-converted-space"/>
                <w:rFonts w:ascii="Georgia" w:hAnsi="Georgia"/>
                <w:color w:val="000000"/>
                <w:sz w:val="22"/>
                <w:szCs w:val="22"/>
              </w:rPr>
              <w:t> </w:t>
            </w:r>
            <w:hyperlink r:id="rId81" w:history="1">
              <w:r>
                <w:rPr>
                  <w:rStyle w:val="Hyperlink"/>
                  <w:rFonts w:ascii="Georgia" w:hAnsi="Georgia"/>
                  <w:sz w:val="22"/>
                  <w:szCs w:val="22"/>
                </w:rPr>
                <w:t>cilia</w:t>
              </w:r>
            </w:hyperlink>
            <w:r>
              <w:rPr>
                <w:rFonts w:ascii="Georgia" w:hAnsi="Georgia"/>
                <w:color w:val="000000"/>
                <w:sz w:val="22"/>
                <w:szCs w:val="22"/>
              </w:rPr>
              <w:t>. The foot, which forms the funnel, is adjacent to a head surrounded by arms or tentacles, a modified part of the head used to capture prey. The proximity of the head and foot is the origin of their formal name Cephalopoda--head-foot animals.</w:t>
            </w:r>
          </w:p>
          <w:p w:rsidR="00E441A1" w:rsidRDefault="00E441A1">
            <w:pPr>
              <w:pStyle w:val="body"/>
              <w:spacing w:before="0" w:beforeAutospacing="0" w:after="300" w:afterAutospacing="0" w:line="447" w:lineRule="atLeast"/>
              <w:textAlignment w:val="baseline"/>
              <w:rPr>
                <w:rFonts w:ascii="Georgia" w:hAnsi="Georgia"/>
                <w:color w:val="000000"/>
                <w:sz w:val="22"/>
                <w:szCs w:val="22"/>
              </w:rPr>
            </w:pPr>
            <w:r>
              <w:rPr>
                <w:rFonts w:ascii="Georgia" w:hAnsi="Georgia"/>
                <w:color w:val="000000"/>
                <w:sz w:val="22"/>
                <w:szCs w:val="22"/>
              </w:rPr>
              <w:t>At the center of the arms is a</w:t>
            </w:r>
            <w:r>
              <w:rPr>
                <w:rStyle w:val="apple-converted-space"/>
                <w:rFonts w:ascii="Georgia" w:hAnsi="Georgia"/>
                <w:color w:val="000000"/>
                <w:sz w:val="22"/>
                <w:szCs w:val="22"/>
              </w:rPr>
              <w:t> </w:t>
            </w:r>
            <w:hyperlink r:id="rId82" w:history="1">
              <w:r>
                <w:rPr>
                  <w:rStyle w:val="Hyperlink"/>
                  <w:rFonts w:ascii="Georgia" w:hAnsi="Georgia"/>
                  <w:sz w:val="22"/>
                  <w:szCs w:val="22"/>
                </w:rPr>
                <w:t>chitinous</w:t>
              </w:r>
            </w:hyperlink>
            <w:r>
              <w:rPr>
                <w:rStyle w:val="apple-converted-space"/>
                <w:rFonts w:ascii="Georgia" w:hAnsi="Georgia"/>
                <w:color w:val="000000"/>
                <w:sz w:val="22"/>
                <w:szCs w:val="22"/>
              </w:rPr>
              <w:t> </w:t>
            </w:r>
            <w:r>
              <w:rPr>
                <w:rFonts w:ascii="Georgia" w:hAnsi="Georgia"/>
                <w:color w:val="000000"/>
                <w:sz w:val="22"/>
                <w:szCs w:val="22"/>
              </w:rPr>
              <w:t>beak that crushes and tears apart prey; the</w:t>
            </w:r>
            <w:hyperlink r:id="rId83" w:history="1">
              <w:r>
                <w:rPr>
                  <w:rStyle w:val="Hyperlink"/>
                  <w:rFonts w:ascii="Georgia" w:hAnsi="Georgia"/>
                  <w:sz w:val="22"/>
                  <w:szCs w:val="22"/>
                </w:rPr>
                <w:t>radula</w:t>
              </w:r>
            </w:hyperlink>
            <w:r>
              <w:rPr>
                <w:rStyle w:val="apple-converted-space"/>
                <w:rFonts w:ascii="Georgia" w:hAnsi="Georgia"/>
                <w:color w:val="000000"/>
                <w:sz w:val="22"/>
                <w:szCs w:val="22"/>
              </w:rPr>
              <w:t> </w:t>
            </w:r>
            <w:r>
              <w:rPr>
                <w:rFonts w:ascii="Georgia" w:hAnsi="Georgia"/>
                <w:color w:val="000000"/>
                <w:sz w:val="22"/>
                <w:szCs w:val="22"/>
              </w:rPr>
              <w:t>is still present inside the buccal cavity. A muscular</w:t>
            </w:r>
            <w:r>
              <w:rPr>
                <w:rStyle w:val="apple-converted-space"/>
                <w:rFonts w:ascii="Georgia" w:hAnsi="Georgia"/>
                <w:color w:val="000000"/>
                <w:sz w:val="22"/>
                <w:szCs w:val="22"/>
              </w:rPr>
              <w:t> </w:t>
            </w:r>
            <w:hyperlink r:id="rId84" w:history="1">
              <w:r>
                <w:rPr>
                  <w:rStyle w:val="Hyperlink"/>
                  <w:rFonts w:ascii="Georgia" w:hAnsi="Georgia"/>
                  <w:sz w:val="22"/>
                  <w:szCs w:val="22"/>
                </w:rPr>
                <w:t>esophagus</w:t>
              </w:r>
            </w:hyperlink>
            <w:r>
              <w:rPr>
                <w:rStyle w:val="apple-converted-space"/>
                <w:rFonts w:ascii="Georgia" w:hAnsi="Georgia"/>
                <w:color w:val="000000"/>
                <w:sz w:val="22"/>
                <w:szCs w:val="22"/>
              </w:rPr>
              <w:t> </w:t>
            </w:r>
            <w:r>
              <w:rPr>
                <w:rFonts w:ascii="Georgia" w:hAnsi="Georgia"/>
                <w:color w:val="000000"/>
                <w:sz w:val="22"/>
                <w:szCs w:val="22"/>
              </w:rPr>
              <w:t>leads to the stomach connected to a large cecum where food mixed with digestive enzymes is stored. The</w:t>
            </w:r>
            <w:r>
              <w:rPr>
                <w:rStyle w:val="apple-converted-space"/>
                <w:rFonts w:ascii="Georgia" w:hAnsi="Georgia"/>
                <w:color w:val="000000"/>
                <w:sz w:val="22"/>
                <w:szCs w:val="22"/>
              </w:rPr>
              <w:t> </w:t>
            </w:r>
            <w:hyperlink r:id="rId85" w:history="1">
              <w:r>
                <w:rPr>
                  <w:rStyle w:val="Hyperlink"/>
                  <w:rFonts w:ascii="Georgia" w:hAnsi="Georgia"/>
                  <w:sz w:val="22"/>
                  <w:szCs w:val="22"/>
                </w:rPr>
                <w:t>digestive gland</w:t>
              </w:r>
            </w:hyperlink>
            <w:r>
              <w:rPr>
                <w:rStyle w:val="apple-converted-space"/>
                <w:rFonts w:ascii="Georgia" w:hAnsi="Georgia"/>
                <w:color w:val="000000"/>
                <w:sz w:val="22"/>
                <w:szCs w:val="22"/>
              </w:rPr>
              <w:t> </w:t>
            </w:r>
            <w:r>
              <w:rPr>
                <w:rFonts w:ascii="Georgia" w:hAnsi="Georgia"/>
                <w:color w:val="000000"/>
                <w:sz w:val="22"/>
                <w:szCs w:val="22"/>
              </w:rPr>
              <w:t>is enlarged, and part of the gland forms the spongy "</w:t>
            </w:r>
            <w:hyperlink r:id="rId86" w:history="1">
              <w:r>
                <w:rPr>
                  <w:rStyle w:val="Hyperlink"/>
                  <w:rFonts w:ascii="Georgia" w:hAnsi="Georgia"/>
                  <w:sz w:val="22"/>
                  <w:szCs w:val="22"/>
                </w:rPr>
                <w:t>pancreas</w:t>
              </w:r>
            </w:hyperlink>
            <w:r>
              <w:rPr>
                <w:rFonts w:ascii="Georgia" w:hAnsi="Georgia"/>
                <w:color w:val="000000"/>
                <w:sz w:val="22"/>
                <w:szCs w:val="22"/>
              </w:rPr>
              <w:t>" that produces digestive enzymes while another part forms the larger "liver" where</w:t>
            </w:r>
            <w:r>
              <w:rPr>
                <w:rStyle w:val="apple-converted-space"/>
                <w:rFonts w:ascii="Georgia" w:hAnsi="Georgia"/>
                <w:color w:val="000000"/>
                <w:sz w:val="22"/>
                <w:szCs w:val="22"/>
              </w:rPr>
              <w:t> </w:t>
            </w:r>
            <w:hyperlink r:id="rId87" w:history="1">
              <w:r>
                <w:rPr>
                  <w:rStyle w:val="Hyperlink"/>
                  <w:rFonts w:ascii="Georgia" w:hAnsi="Georgia"/>
                  <w:sz w:val="22"/>
                  <w:szCs w:val="22"/>
                </w:rPr>
                <w:t>extracellular digestion</w:t>
              </w:r>
            </w:hyperlink>
            <w:r>
              <w:rPr>
                <w:rStyle w:val="apple-converted-space"/>
                <w:rFonts w:ascii="Georgia" w:hAnsi="Georgia"/>
                <w:color w:val="000000"/>
                <w:sz w:val="22"/>
                <w:szCs w:val="22"/>
              </w:rPr>
              <w:t> </w:t>
            </w:r>
            <w:r>
              <w:rPr>
                <w:rFonts w:ascii="Georgia" w:hAnsi="Georgia"/>
                <w:color w:val="000000"/>
                <w:sz w:val="22"/>
                <w:szCs w:val="22"/>
              </w:rPr>
              <w:t>and absorption of nutrients occurs. The pattern varies, and in some cephalopods absorption occurs primarily across the walls of the cecum. An intestine leads to the anus, which opens into the</w:t>
            </w:r>
            <w:r>
              <w:rPr>
                <w:rStyle w:val="apple-converted-space"/>
                <w:rFonts w:ascii="Georgia" w:hAnsi="Georgia"/>
                <w:color w:val="000000"/>
                <w:sz w:val="22"/>
                <w:szCs w:val="22"/>
              </w:rPr>
              <w:t> </w:t>
            </w:r>
            <w:hyperlink r:id="rId88" w:history="1">
              <w:r>
                <w:rPr>
                  <w:rStyle w:val="Hyperlink"/>
                  <w:rFonts w:ascii="Georgia" w:hAnsi="Georgia"/>
                  <w:sz w:val="22"/>
                  <w:szCs w:val="22"/>
                </w:rPr>
                <w:t>mantle cavity</w:t>
              </w:r>
            </w:hyperlink>
            <w:r>
              <w:rPr>
                <w:rFonts w:ascii="Georgia" w:hAnsi="Georgia"/>
                <w:color w:val="000000"/>
                <w:sz w:val="22"/>
                <w:szCs w:val="22"/>
              </w:rPr>
              <w:t>. Many cephalopods have an ink sac that also opens near the anus.</w:t>
            </w:r>
          </w:p>
          <w:p w:rsidR="00E441A1" w:rsidRDefault="00E441A1">
            <w:pPr>
              <w:pStyle w:val="body"/>
              <w:spacing w:before="0" w:beforeAutospacing="0" w:after="300" w:afterAutospacing="0" w:line="447" w:lineRule="atLeast"/>
              <w:textAlignment w:val="baseline"/>
              <w:rPr>
                <w:rFonts w:ascii="Georgia" w:hAnsi="Georgia"/>
                <w:color w:val="000000"/>
                <w:sz w:val="22"/>
                <w:szCs w:val="22"/>
              </w:rPr>
            </w:pPr>
            <w:r>
              <w:rPr>
                <w:rFonts w:ascii="Georgia" w:hAnsi="Georgia"/>
                <w:color w:val="000000"/>
                <w:sz w:val="22"/>
                <w:szCs w:val="22"/>
              </w:rPr>
              <w:t>In another modification associated with their active predatory existence, the usual</w:t>
            </w:r>
            <w:hyperlink r:id="rId89" w:history="1">
              <w:r>
                <w:rPr>
                  <w:rStyle w:val="Hyperlink"/>
                  <w:rFonts w:ascii="Georgia" w:hAnsi="Georgia"/>
                  <w:sz w:val="22"/>
                  <w:szCs w:val="22"/>
                </w:rPr>
                <w:t xml:space="preserve">open circulatory </w:t>
              </w:r>
              <w:r>
                <w:rPr>
                  <w:rStyle w:val="Hyperlink"/>
                  <w:rFonts w:ascii="Georgia" w:hAnsi="Georgia"/>
                  <w:sz w:val="22"/>
                  <w:szCs w:val="22"/>
                </w:rPr>
                <w:lastRenderedPageBreak/>
                <w:t>system</w:t>
              </w:r>
            </w:hyperlink>
            <w:r>
              <w:rPr>
                <w:rStyle w:val="apple-converted-space"/>
                <w:rFonts w:ascii="Georgia" w:hAnsi="Georgia"/>
                <w:color w:val="000000"/>
                <w:sz w:val="22"/>
                <w:szCs w:val="22"/>
              </w:rPr>
              <w:t> </w:t>
            </w:r>
            <w:r>
              <w:rPr>
                <w:rFonts w:ascii="Georgia" w:hAnsi="Georgia"/>
                <w:color w:val="000000"/>
                <w:sz w:val="22"/>
                <w:szCs w:val="22"/>
              </w:rPr>
              <w:t>found in molluscs is</w:t>
            </w:r>
            <w:r>
              <w:rPr>
                <w:rStyle w:val="apple-converted-space"/>
                <w:rFonts w:ascii="Georgia" w:hAnsi="Georgia"/>
                <w:color w:val="000000"/>
                <w:sz w:val="22"/>
                <w:szCs w:val="22"/>
              </w:rPr>
              <w:t> </w:t>
            </w:r>
            <w:hyperlink r:id="rId90" w:history="1">
              <w:r>
                <w:rPr>
                  <w:rStyle w:val="Hyperlink"/>
                  <w:rFonts w:ascii="Georgia" w:hAnsi="Georgia"/>
                  <w:sz w:val="22"/>
                  <w:szCs w:val="22"/>
                </w:rPr>
                <w:t>closed</w:t>
              </w:r>
            </w:hyperlink>
            <w:r>
              <w:rPr>
                <w:rFonts w:ascii="Georgia" w:hAnsi="Georgia"/>
                <w:color w:val="000000"/>
                <w:sz w:val="22"/>
                <w:szCs w:val="22"/>
              </w:rPr>
              <w:t>, and instead of one heart, cephalopods have three; paired</w:t>
            </w:r>
            <w:r>
              <w:rPr>
                <w:rStyle w:val="apple-converted-space"/>
                <w:rFonts w:ascii="Georgia" w:hAnsi="Georgia"/>
                <w:color w:val="000000"/>
                <w:sz w:val="22"/>
                <w:szCs w:val="22"/>
              </w:rPr>
              <w:t> </w:t>
            </w:r>
            <w:hyperlink r:id="rId91" w:history="1">
              <w:r>
                <w:rPr>
                  <w:rStyle w:val="Hyperlink"/>
                  <w:rFonts w:ascii="Georgia" w:hAnsi="Georgia"/>
                  <w:sz w:val="22"/>
                  <w:szCs w:val="22"/>
                </w:rPr>
                <w:t>branchial hearts</w:t>
              </w:r>
            </w:hyperlink>
            <w:r>
              <w:rPr>
                <w:rStyle w:val="apple-converted-space"/>
                <w:rFonts w:ascii="Georgia" w:hAnsi="Georgia"/>
                <w:color w:val="000000"/>
                <w:sz w:val="22"/>
                <w:szCs w:val="22"/>
              </w:rPr>
              <w:t> </w:t>
            </w:r>
            <w:r>
              <w:rPr>
                <w:rFonts w:ascii="Georgia" w:hAnsi="Georgia"/>
                <w:color w:val="000000"/>
                <w:sz w:val="22"/>
                <w:szCs w:val="22"/>
              </w:rPr>
              <w:t>push blood through the gills to the single systemic heart, which then pumps it out to the body though anterior and posterior aortas. As blood flows to the heart, it passes through the renal sac and</w:t>
            </w:r>
            <w:hyperlink r:id="rId92" w:history="1">
              <w:r>
                <w:rPr>
                  <w:rStyle w:val="Hyperlink"/>
                  <w:rFonts w:ascii="Georgia" w:hAnsi="Georgia"/>
                  <w:sz w:val="22"/>
                  <w:szCs w:val="22"/>
                </w:rPr>
                <w:t>metabolic wastes</w:t>
              </w:r>
            </w:hyperlink>
            <w:r>
              <w:rPr>
                <w:rStyle w:val="apple-converted-space"/>
                <w:rFonts w:ascii="Georgia" w:hAnsi="Georgia"/>
                <w:color w:val="000000"/>
                <w:sz w:val="22"/>
                <w:szCs w:val="22"/>
              </w:rPr>
              <w:t> </w:t>
            </w:r>
            <w:r>
              <w:rPr>
                <w:rFonts w:ascii="Georgia" w:hAnsi="Georgia"/>
                <w:color w:val="000000"/>
                <w:sz w:val="22"/>
                <w:szCs w:val="22"/>
              </w:rPr>
              <w:t>diffuse from the blood to the fluid in the sac that is then filtered by</w:t>
            </w:r>
            <w:r>
              <w:rPr>
                <w:rStyle w:val="apple-converted-space"/>
                <w:rFonts w:ascii="Georgia" w:hAnsi="Georgia"/>
                <w:color w:val="000000"/>
                <w:sz w:val="22"/>
                <w:szCs w:val="22"/>
              </w:rPr>
              <w:t> </w:t>
            </w:r>
            <w:hyperlink r:id="rId93" w:history="1">
              <w:r>
                <w:rPr>
                  <w:rStyle w:val="Hyperlink"/>
                  <w:rFonts w:ascii="Georgia" w:hAnsi="Georgia"/>
                  <w:sz w:val="22"/>
                  <w:szCs w:val="22"/>
                </w:rPr>
                <w:t>metanephridia</w:t>
              </w:r>
            </w:hyperlink>
            <w:r>
              <w:rPr>
                <w:rStyle w:val="apple-converted-space"/>
                <w:rFonts w:ascii="Georgia" w:hAnsi="Georgia"/>
                <w:color w:val="000000"/>
                <w:sz w:val="22"/>
                <w:szCs w:val="22"/>
              </w:rPr>
              <w:t> </w:t>
            </w:r>
            <w:r>
              <w:rPr>
                <w:rFonts w:ascii="Georgia" w:hAnsi="Georgia"/>
                <w:color w:val="000000"/>
                <w:sz w:val="22"/>
                <w:szCs w:val="22"/>
              </w:rPr>
              <w:t>that open into the sac. The nervous system is well developed in cephalopods, making them the most intelligent of the invertebrates. Various</w:t>
            </w:r>
            <w:hyperlink r:id="rId94" w:history="1">
              <w:r>
                <w:rPr>
                  <w:rStyle w:val="Hyperlink"/>
                  <w:rFonts w:ascii="Georgia" w:hAnsi="Georgia"/>
                  <w:sz w:val="22"/>
                  <w:szCs w:val="22"/>
                </w:rPr>
                <w:t>ganglia</w:t>
              </w:r>
            </w:hyperlink>
            <w:r>
              <w:rPr>
                <w:rStyle w:val="apple-converted-space"/>
                <w:rFonts w:ascii="Georgia" w:hAnsi="Georgia"/>
                <w:color w:val="000000"/>
                <w:sz w:val="22"/>
                <w:szCs w:val="22"/>
              </w:rPr>
              <w:t> </w:t>
            </w:r>
            <w:r>
              <w:rPr>
                <w:rFonts w:ascii="Georgia" w:hAnsi="Georgia"/>
                <w:color w:val="000000"/>
                <w:sz w:val="22"/>
                <w:szCs w:val="22"/>
              </w:rPr>
              <w:t>normally found in different parts of the typical mollusc body are fused inside a cartilaginous case to form the brain from which extend nerves that innervate the arms, funnel,</w:t>
            </w:r>
            <w:r>
              <w:rPr>
                <w:rStyle w:val="apple-converted-space"/>
                <w:rFonts w:ascii="Georgia" w:hAnsi="Georgia"/>
                <w:color w:val="000000"/>
                <w:sz w:val="22"/>
                <w:szCs w:val="22"/>
              </w:rPr>
              <w:t> </w:t>
            </w:r>
            <w:hyperlink r:id="rId95" w:history="1">
              <w:r>
                <w:rPr>
                  <w:rStyle w:val="Hyperlink"/>
                  <w:rFonts w:ascii="Georgia" w:hAnsi="Georgia"/>
                  <w:sz w:val="22"/>
                  <w:szCs w:val="22"/>
                </w:rPr>
                <w:t>mantle</w:t>
              </w:r>
            </w:hyperlink>
            <w:r>
              <w:rPr>
                <w:rFonts w:ascii="Georgia" w:hAnsi="Georgia"/>
                <w:color w:val="000000"/>
                <w:sz w:val="22"/>
                <w:szCs w:val="22"/>
              </w:rPr>
              <w:t>, and eyes. A cephalopod's eye is strikingly similar to the human eye and is capable of forming images, yet another adaptation to their active lifestyle. Cephalopods are also masters of disguise, capable of changing their color to match their surroundings. To do this, they use</w:t>
            </w:r>
            <w:r>
              <w:rPr>
                <w:rStyle w:val="apple-converted-space"/>
                <w:rFonts w:ascii="Georgia" w:hAnsi="Georgia"/>
                <w:color w:val="000000"/>
                <w:sz w:val="22"/>
                <w:szCs w:val="22"/>
              </w:rPr>
              <w:t> </w:t>
            </w:r>
            <w:hyperlink r:id="rId96" w:history="1">
              <w:r>
                <w:rPr>
                  <w:rStyle w:val="Hyperlink"/>
                  <w:rFonts w:ascii="Georgia" w:hAnsi="Georgia"/>
                  <w:sz w:val="22"/>
                  <w:szCs w:val="22"/>
                </w:rPr>
                <w:t>elastic capsule chromatophores</w:t>
              </w:r>
            </w:hyperlink>
            <w:r>
              <w:rPr>
                <w:rStyle w:val="apple-converted-space"/>
                <w:rFonts w:ascii="Georgia" w:hAnsi="Georgia"/>
                <w:color w:val="000000"/>
                <w:sz w:val="22"/>
                <w:szCs w:val="22"/>
              </w:rPr>
              <w:t> </w:t>
            </w:r>
            <w:r>
              <w:rPr>
                <w:rFonts w:ascii="Georgia" w:hAnsi="Georgia"/>
                <w:color w:val="000000"/>
                <w:sz w:val="22"/>
                <w:szCs w:val="22"/>
              </w:rPr>
              <w:t>that cover their bodies. In addition to changing colors, many cephalopods, especially those that live in the deeper parts of the ocean, use</w:t>
            </w:r>
            <w:hyperlink r:id="rId97" w:history="1">
              <w:r>
                <w:rPr>
                  <w:rStyle w:val="Hyperlink"/>
                  <w:rFonts w:ascii="Georgia" w:hAnsi="Georgia"/>
                  <w:sz w:val="22"/>
                  <w:szCs w:val="22"/>
                </w:rPr>
                <w:t>bioluminescence</w:t>
              </w:r>
            </w:hyperlink>
            <w:r>
              <w:rPr>
                <w:rFonts w:ascii="Georgia" w:hAnsi="Georgia"/>
                <w:color w:val="000000"/>
                <w:sz w:val="22"/>
                <w:szCs w:val="22"/>
              </w:rPr>
              <w:t>.</w:t>
            </w:r>
          </w:p>
          <w:p w:rsidR="00E441A1" w:rsidRDefault="00E441A1">
            <w:pPr>
              <w:pStyle w:val="body"/>
              <w:spacing w:before="0" w:beforeAutospacing="0" w:after="300" w:afterAutospacing="0" w:line="447" w:lineRule="atLeast"/>
              <w:textAlignment w:val="baseline"/>
              <w:rPr>
                <w:rFonts w:ascii="Georgia" w:hAnsi="Georgia"/>
                <w:color w:val="000000"/>
                <w:sz w:val="22"/>
                <w:szCs w:val="22"/>
              </w:rPr>
            </w:pPr>
            <w:r>
              <w:rPr>
                <w:rFonts w:ascii="Georgia" w:hAnsi="Georgia"/>
                <w:color w:val="000000"/>
                <w:sz w:val="22"/>
                <w:szCs w:val="22"/>
              </w:rPr>
              <w:t>Most cephalopods are</w:t>
            </w:r>
            <w:r>
              <w:rPr>
                <w:rStyle w:val="apple-converted-space"/>
                <w:rFonts w:ascii="Georgia" w:hAnsi="Georgia"/>
                <w:color w:val="000000"/>
                <w:sz w:val="22"/>
                <w:szCs w:val="22"/>
              </w:rPr>
              <w:t> </w:t>
            </w:r>
            <w:hyperlink r:id="rId98" w:history="1">
              <w:r>
                <w:rPr>
                  <w:rStyle w:val="Hyperlink"/>
                  <w:rFonts w:ascii="Georgia" w:hAnsi="Georgia"/>
                  <w:sz w:val="22"/>
                  <w:szCs w:val="22"/>
                </w:rPr>
                <w:t>dioecious</w:t>
              </w:r>
            </w:hyperlink>
            <w:r>
              <w:rPr>
                <w:rFonts w:ascii="Georgia" w:hAnsi="Georgia"/>
                <w:color w:val="000000"/>
                <w:sz w:val="22"/>
                <w:szCs w:val="22"/>
              </w:rPr>
              <w:t>, and the</w:t>
            </w:r>
            <w:r>
              <w:rPr>
                <w:rStyle w:val="apple-converted-space"/>
                <w:rFonts w:ascii="Georgia" w:hAnsi="Georgia"/>
                <w:color w:val="000000"/>
                <w:sz w:val="22"/>
                <w:szCs w:val="22"/>
              </w:rPr>
              <w:t> </w:t>
            </w:r>
            <w:hyperlink r:id="rId99" w:history="1">
              <w:r>
                <w:rPr>
                  <w:rStyle w:val="Hyperlink"/>
                  <w:rFonts w:ascii="Georgia" w:hAnsi="Georgia"/>
                  <w:sz w:val="22"/>
                  <w:szCs w:val="22"/>
                </w:rPr>
                <w:t>gonads</w:t>
              </w:r>
            </w:hyperlink>
            <w:r>
              <w:rPr>
                <w:rStyle w:val="apple-converted-space"/>
                <w:rFonts w:ascii="Georgia" w:hAnsi="Georgia"/>
                <w:color w:val="000000"/>
                <w:sz w:val="22"/>
                <w:szCs w:val="22"/>
              </w:rPr>
              <w:t> </w:t>
            </w:r>
            <w:r>
              <w:rPr>
                <w:rFonts w:ascii="Georgia" w:hAnsi="Georgia"/>
                <w:color w:val="000000"/>
                <w:sz w:val="22"/>
                <w:szCs w:val="22"/>
              </w:rPr>
              <w:t>are located at the posterior end of the body and open into the</w:t>
            </w:r>
            <w:r>
              <w:rPr>
                <w:rStyle w:val="apple-converted-space"/>
                <w:rFonts w:ascii="Georgia" w:hAnsi="Georgia"/>
                <w:color w:val="000000"/>
                <w:sz w:val="22"/>
                <w:szCs w:val="22"/>
              </w:rPr>
              <w:t> </w:t>
            </w:r>
            <w:hyperlink r:id="rId100" w:history="1">
              <w:r>
                <w:rPr>
                  <w:rStyle w:val="Hyperlink"/>
                  <w:rFonts w:ascii="Georgia" w:hAnsi="Georgia"/>
                  <w:sz w:val="22"/>
                  <w:szCs w:val="22"/>
                </w:rPr>
                <w:t>mantle cavity</w:t>
              </w:r>
            </w:hyperlink>
            <w:r>
              <w:rPr>
                <w:rFonts w:ascii="Georgia" w:hAnsi="Georgia"/>
                <w:color w:val="000000"/>
                <w:sz w:val="22"/>
                <w:szCs w:val="22"/>
              </w:rPr>
              <w:t>. Sperm in the males is packaged in a</w:t>
            </w:r>
            <w:hyperlink r:id="rId101" w:history="1">
              <w:r>
                <w:rPr>
                  <w:rStyle w:val="Hyperlink"/>
                  <w:rFonts w:ascii="Georgia" w:hAnsi="Georgia"/>
                  <w:sz w:val="22"/>
                  <w:szCs w:val="22"/>
                </w:rPr>
                <w:t>spermatophore</w:t>
              </w:r>
            </w:hyperlink>
            <w:r>
              <w:rPr>
                <w:rStyle w:val="apple-converted-space"/>
                <w:rFonts w:ascii="Georgia" w:hAnsi="Georgia"/>
                <w:color w:val="000000"/>
                <w:sz w:val="22"/>
                <w:szCs w:val="22"/>
              </w:rPr>
              <w:t> </w:t>
            </w:r>
            <w:r>
              <w:rPr>
                <w:rFonts w:ascii="Georgia" w:hAnsi="Georgia"/>
                <w:color w:val="000000"/>
                <w:sz w:val="22"/>
                <w:szCs w:val="22"/>
              </w:rPr>
              <w:t>and passed to the female using the hectocotylus arm inserted in the female's mantle cavity. There the spermatophore opens releasing the sperm into the mantle cavity where it fertilizes the yolky eggs as they leave the oviduct. Fertilized eggs are often laid in a protective gelatinous covering or in strings.</w:t>
            </w:r>
            <w:r>
              <w:rPr>
                <w:rStyle w:val="apple-converted-space"/>
                <w:rFonts w:ascii="Georgia" w:hAnsi="Georgia"/>
                <w:color w:val="000000"/>
                <w:sz w:val="22"/>
                <w:szCs w:val="22"/>
              </w:rPr>
              <w:t> </w:t>
            </w:r>
            <w:hyperlink r:id="rId102" w:history="1">
              <w:r>
                <w:rPr>
                  <w:rStyle w:val="Hyperlink"/>
                  <w:rFonts w:ascii="Georgia" w:hAnsi="Georgia"/>
                  <w:sz w:val="22"/>
                  <w:szCs w:val="22"/>
                </w:rPr>
                <w:t>Development is direct</w:t>
              </w:r>
            </w:hyperlink>
            <w:r>
              <w:rPr>
                <w:rFonts w:ascii="Georgia" w:hAnsi="Georgia"/>
                <w:color w:val="000000"/>
                <w:sz w:val="22"/>
                <w:szCs w:val="22"/>
              </w:rPr>
              <w:t>. There are no larval stages; a miniature adult hatches from the egg.</w:t>
            </w:r>
          </w:p>
        </w:tc>
        <w:tc>
          <w:tcPr>
            <w:tcW w:w="0" w:type="auto"/>
            <w:vAlign w:val="center"/>
            <w:hideMark/>
          </w:tcPr>
          <w:p w:rsidR="00E441A1" w:rsidRDefault="00E441A1">
            <w:pPr>
              <w:rPr>
                <w:sz w:val="20"/>
                <w:szCs w:val="20"/>
              </w:rPr>
            </w:pPr>
          </w:p>
        </w:tc>
        <w:tc>
          <w:tcPr>
            <w:tcW w:w="0" w:type="auto"/>
            <w:vAlign w:val="center"/>
            <w:hideMark/>
          </w:tcPr>
          <w:p w:rsidR="00E441A1" w:rsidRDefault="00E441A1">
            <w:pPr>
              <w:rPr>
                <w:sz w:val="20"/>
                <w:szCs w:val="20"/>
              </w:rPr>
            </w:pPr>
          </w:p>
        </w:tc>
      </w:tr>
    </w:tbl>
    <w:p w:rsidR="00E441A1" w:rsidRDefault="00E441A1">
      <w:pPr>
        <w:rPr>
          <w:rFonts w:eastAsia="Times New Roman" w:cs="Times New Roman"/>
          <w:bCs/>
          <w:color w:val="000000" w:themeColor="text1"/>
          <w:kern w:val="36"/>
          <w:sz w:val="28"/>
          <w:szCs w:val="28"/>
          <w:lang w:eastAsia="en-CA"/>
        </w:rPr>
      </w:pPr>
      <w:r>
        <w:rPr>
          <w:rFonts w:eastAsia="Times New Roman" w:cs="Times New Roman"/>
          <w:bCs/>
          <w:color w:val="000000" w:themeColor="text1"/>
          <w:kern w:val="36"/>
          <w:sz w:val="28"/>
          <w:szCs w:val="28"/>
          <w:lang w:eastAsia="en-CA"/>
        </w:rPr>
        <w:lastRenderedPageBreak/>
        <w:br w:type="page"/>
      </w:r>
    </w:p>
    <w:p w:rsidR="00E441A1" w:rsidRDefault="00E441A1" w:rsidP="00E441A1">
      <w:pPr>
        <w:rPr>
          <w:rFonts w:eastAsia="Times New Roman" w:cs="Times New Roman"/>
          <w:bCs/>
          <w:color w:val="000000" w:themeColor="text1"/>
          <w:kern w:val="36"/>
          <w:sz w:val="28"/>
          <w:szCs w:val="28"/>
          <w:lang w:eastAsia="en-CA"/>
        </w:rPr>
      </w:pPr>
      <w:r>
        <w:rPr>
          <w:rFonts w:eastAsia="Times New Roman" w:cs="Times New Roman"/>
          <w:bCs/>
          <w:color w:val="000000" w:themeColor="text1"/>
          <w:kern w:val="36"/>
          <w:sz w:val="28"/>
          <w:szCs w:val="28"/>
          <w:lang w:eastAsia="en-CA"/>
        </w:rPr>
        <w:lastRenderedPageBreak/>
        <w:br w:type="page"/>
      </w:r>
    </w:p>
    <w:p w:rsidR="00E441A1" w:rsidRDefault="00E441A1">
      <w:pPr>
        <w:rPr>
          <w:rFonts w:eastAsia="Times New Roman" w:cs="Times New Roman"/>
          <w:bCs/>
          <w:color w:val="000000" w:themeColor="text1"/>
          <w:kern w:val="36"/>
          <w:sz w:val="28"/>
          <w:szCs w:val="28"/>
          <w:lang w:eastAsia="en-CA"/>
        </w:rPr>
      </w:pPr>
    </w:p>
    <w:p w:rsidR="00E441A1" w:rsidRDefault="00E441A1">
      <w:pPr>
        <w:rPr>
          <w:rFonts w:eastAsia="Times New Roman" w:cs="Times New Roman"/>
          <w:bCs/>
          <w:color w:val="000000" w:themeColor="text1"/>
          <w:kern w:val="36"/>
          <w:sz w:val="28"/>
          <w:szCs w:val="28"/>
          <w:lang w:eastAsia="en-CA"/>
        </w:rPr>
      </w:pPr>
    </w:p>
    <w:p w:rsidR="00AA7E7E" w:rsidRPr="00E441A1" w:rsidRDefault="00AA7E7E">
      <w:pPr>
        <w:rPr>
          <w:rFonts w:eastAsia="Times New Roman" w:cs="Times New Roman"/>
          <w:bCs/>
          <w:color w:val="000000" w:themeColor="text1"/>
          <w:kern w:val="36"/>
          <w:sz w:val="28"/>
          <w:szCs w:val="28"/>
          <w:lang w:eastAsia="en-CA"/>
        </w:rPr>
      </w:pPr>
    </w:p>
    <w:p w:rsidR="00AA7E7E" w:rsidRDefault="00AA7E7E">
      <w:pPr>
        <w:rPr>
          <w:rFonts w:ascii="Arial" w:eastAsia="Times New Roman" w:hAnsi="Arial" w:cs="Arial"/>
          <w:b/>
          <w:bCs/>
          <w:color w:val="B36509"/>
          <w:kern w:val="36"/>
          <w:sz w:val="36"/>
          <w:szCs w:val="36"/>
          <w:lang w:eastAsia="en-CA"/>
        </w:rPr>
      </w:pPr>
    </w:p>
    <w:p w:rsidR="00DF271B" w:rsidRDefault="00DF271B" w:rsidP="00DF271B">
      <w:pPr>
        <w:pStyle w:val="Heading1"/>
        <w:spacing w:before="160" w:beforeAutospacing="0" w:after="0" w:afterAutospacing="0" w:line="300" w:lineRule="atLeast"/>
        <w:textAlignment w:val="baseline"/>
        <w:rPr>
          <w:rFonts w:ascii="Arial" w:hAnsi="Arial" w:cs="Arial"/>
          <w:color w:val="B36509"/>
          <w:sz w:val="36"/>
          <w:szCs w:val="36"/>
        </w:rPr>
      </w:pPr>
      <w:r>
        <w:rPr>
          <w:rFonts w:ascii="Arial" w:hAnsi="Arial" w:cs="Arial"/>
          <w:color w:val="B36509"/>
          <w:sz w:val="36"/>
          <w:szCs w:val="36"/>
        </w:rPr>
        <w:t>Mollusca:</w:t>
      </w:r>
      <w:r>
        <w:rPr>
          <w:rFonts w:ascii="Arial" w:hAnsi="Arial" w:cs="Arial"/>
          <w:color w:val="B36509"/>
          <w:sz w:val="36"/>
          <w:szCs w:val="36"/>
        </w:rPr>
        <w:br/>
      </w:r>
      <w:r>
        <w:rPr>
          <w:rStyle w:val="Emphasis"/>
          <w:rFonts w:ascii="Arial" w:hAnsi="Arial" w:cs="Arial"/>
          <w:color w:val="B36509"/>
          <w:sz w:val="32"/>
          <w:szCs w:val="32"/>
        </w:rPr>
        <w:t>The wonders of adaptive radiation</w:t>
      </w:r>
    </w:p>
    <w:p w:rsidR="00DF271B" w:rsidRDefault="00DF271B" w:rsidP="00DF271B">
      <w:pPr>
        <w:pStyle w:val="Heading2"/>
        <w:spacing w:before="240" w:beforeAutospacing="0" w:after="60" w:afterAutospacing="0" w:line="240" w:lineRule="atLeast"/>
        <w:textAlignment w:val="baseline"/>
        <w:rPr>
          <w:rFonts w:ascii="Verdana" w:hAnsi="Verdana"/>
          <w:color w:val="9A550A"/>
          <w:sz w:val="24"/>
          <w:szCs w:val="24"/>
        </w:rPr>
      </w:pPr>
      <w:bookmarkStart w:id="10" w:name="pgfId-1023753"/>
      <w:bookmarkEnd w:id="10"/>
      <w:r>
        <w:rPr>
          <w:rFonts w:ascii="Verdana" w:hAnsi="Verdana"/>
          <w:color w:val="9A550A"/>
          <w:sz w:val="24"/>
          <w:szCs w:val="24"/>
        </w:rPr>
        <w:t>Bivalves (Clams)</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11" w:name="pgfId-1024437"/>
      <w:bookmarkEnd w:id="11"/>
      <w:r>
        <w:rPr>
          <w:rFonts w:ascii="Verdana" w:hAnsi="Verdana"/>
          <w:color w:val="000000"/>
          <w:sz w:val="18"/>
          <w:szCs w:val="18"/>
        </w:rPr>
        <w:t>Clams are another example of molluscan</w:t>
      </w:r>
      <w:r>
        <w:rPr>
          <w:rStyle w:val="apple-converted-space"/>
          <w:rFonts w:ascii="Verdana" w:hAnsi="Verdana"/>
          <w:color w:val="000000"/>
          <w:sz w:val="18"/>
          <w:szCs w:val="18"/>
        </w:rPr>
        <w:t> </w:t>
      </w:r>
      <w:hyperlink r:id="rId103" w:history="1">
        <w:r>
          <w:rPr>
            <w:rStyle w:val="Hyperlink"/>
            <w:rFonts w:ascii="Verdana" w:hAnsi="Verdana"/>
            <w:color w:val="FF0000"/>
            <w:sz w:val="18"/>
            <w:szCs w:val="18"/>
          </w:rPr>
          <w:t>adaptive radiation.</w:t>
        </w:r>
      </w:hyperlink>
      <w:r>
        <w:rPr>
          <w:rStyle w:val="apple-converted-space"/>
          <w:rFonts w:ascii="Verdana" w:hAnsi="Verdana"/>
          <w:color w:val="000000"/>
          <w:sz w:val="18"/>
          <w:szCs w:val="18"/>
        </w:rPr>
        <w:t> </w:t>
      </w:r>
      <w:r>
        <w:rPr>
          <w:rFonts w:ascii="Verdana" w:hAnsi="Verdana"/>
          <w:color w:val="000000"/>
          <w:sz w:val="18"/>
          <w:szCs w:val="18"/>
        </w:rPr>
        <w:t>In this case the perfection of the near sessile and filter feeding life style. The body of a clam, and its molluscan relatives has been laterally compressed and most of the organs of the</w:t>
      </w:r>
      <w:r>
        <w:rPr>
          <w:rStyle w:val="apple-converted-space"/>
          <w:rFonts w:ascii="Verdana" w:hAnsi="Verdana"/>
          <w:color w:val="000000"/>
          <w:sz w:val="18"/>
          <w:szCs w:val="18"/>
        </w:rPr>
        <w:t> </w:t>
      </w:r>
      <w:hyperlink r:id="rId104" w:history="1">
        <w:r>
          <w:rPr>
            <w:rStyle w:val="Hyperlink"/>
            <w:rFonts w:ascii="Verdana" w:hAnsi="Verdana"/>
            <w:color w:val="FF0000"/>
            <w:sz w:val="18"/>
            <w:szCs w:val="18"/>
          </w:rPr>
          <w:t>visceral mass</w:t>
        </w:r>
      </w:hyperlink>
      <w:r>
        <w:rPr>
          <w:rStyle w:val="apple-converted-space"/>
          <w:rFonts w:ascii="Verdana" w:hAnsi="Verdana"/>
          <w:color w:val="000000"/>
          <w:sz w:val="18"/>
          <w:szCs w:val="18"/>
        </w:rPr>
        <w:t> </w:t>
      </w:r>
      <w:r>
        <w:rPr>
          <w:rFonts w:ascii="Verdana" w:hAnsi="Verdana"/>
          <w:color w:val="000000"/>
          <w:sz w:val="18"/>
          <w:szCs w:val="18"/>
        </w:rPr>
        <w:t>are now embedded in the foot. With this lateral compression the</w:t>
      </w:r>
      <w:r>
        <w:rPr>
          <w:rStyle w:val="apple-converted-space"/>
          <w:rFonts w:ascii="Verdana" w:hAnsi="Verdana"/>
          <w:color w:val="000000"/>
          <w:sz w:val="18"/>
          <w:szCs w:val="18"/>
        </w:rPr>
        <w:t> </w:t>
      </w:r>
      <w:hyperlink r:id="rId105"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shell has now folded in half and protects the left and right sides of the animal hidden inside. Strong</w:t>
      </w:r>
      <w:r>
        <w:rPr>
          <w:rStyle w:val="apple-converted-space"/>
          <w:rFonts w:ascii="Verdana" w:hAnsi="Verdana"/>
          <w:color w:val="000000"/>
          <w:sz w:val="18"/>
          <w:szCs w:val="18"/>
        </w:rPr>
        <w:t> </w:t>
      </w:r>
      <w:hyperlink r:id="rId106" w:history="1">
        <w:r>
          <w:rPr>
            <w:rStyle w:val="Hyperlink"/>
            <w:rFonts w:ascii="Verdana" w:hAnsi="Verdana"/>
            <w:color w:val="FF0000"/>
            <w:sz w:val="18"/>
            <w:szCs w:val="18"/>
          </w:rPr>
          <w:t>adductor</w:t>
        </w:r>
      </w:hyperlink>
      <w:r>
        <w:rPr>
          <w:rStyle w:val="apple-converted-space"/>
          <w:rFonts w:ascii="Verdana" w:hAnsi="Verdana"/>
          <w:color w:val="000000"/>
          <w:sz w:val="18"/>
          <w:szCs w:val="18"/>
        </w:rPr>
        <w:t> </w:t>
      </w:r>
      <w:r>
        <w:rPr>
          <w:rFonts w:ascii="Verdana" w:hAnsi="Verdana"/>
          <w:color w:val="000000"/>
          <w:sz w:val="18"/>
          <w:szCs w:val="18"/>
        </w:rPr>
        <w:t>muscles contract to keep the shell closed when there is any threat of danger and the elasticity of the shell's hinge keeps it open when the muscles relax.</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663"/>
      </w:tblGrid>
      <w:tr w:rsidR="00DF271B" w:rsidTr="00DF271B">
        <w:trPr>
          <w:tblCellSpacing w:w="15" w:type="dxa"/>
        </w:trPr>
        <w:tc>
          <w:tcPr>
            <w:tcW w:w="0" w:type="auto"/>
            <w:vAlign w:val="center"/>
            <w:hideMark/>
          </w:tcPr>
          <w:p w:rsidR="00DF271B" w:rsidRDefault="00DF271B" w:rsidP="00DF271B">
            <w:pPr>
              <w:pStyle w:val="graphic"/>
              <w:spacing w:before="0" w:beforeAutospacing="0" w:after="0" w:afterAutospacing="0"/>
              <w:textAlignment w:val="baseline"/>
              <w:rPr>
                <w:rFonts w:ascii="Verdana" w:hAnsi="Verdana"/>
                <w:color w:val="000000"/>
                <w:sz w:val="18"/>
                <w:szCs w:val="18"/>
              </w:rPr>
            </w:pPr>
            <w:bookmarkStart w:id="12" w:name="pgfId-1026092"/>
            <w:bookmarkEnd w:id="12"/>
            <w:r>
              <w:rPr>
                <w:rFonts w:ascii="Verdana" w:hAnsi="Verdana"/>
                <w:color w:val="000000"/>
                <w:sz w:val="18"/>
                <w:szCs w:val="18"/>
              </w:rPr>
              <w:t> </w:t>
            </w:r>
          </w:p>
          <w:p w:rsidR="00DF271B" w:rsidRDefault="00DF271B" w:rsidP="00DF271B">
            <w:pPr>
              <w:rPr>
                <w:szCs w:val="24"/>
              </w:rPr>
            </w:pPr>
            <w:r>
              <w:rPr>
                <w:noProof/>
                <w:lang w:eastAsia="en-CA"/>
              </w:rPr>
              <w:drawing>
                <wp:inline distT="0" distB="0" distL="0" distR="0">
                  <wp:extent cx="2078355" cy="2011680"/>
                  <wp:effectExtent l="19050" t="0" r="0" b="0"/>
                  <wp:docPr id="12" name="Picture 5" descr="http://salinella.bio.uottawa.ca/BIO2135/lectures/Images/scallo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linella.bio.uottawa.ca/BIO2135/lectures/Images/scallop.gif"/>
                          <pic:cNvPicPr>
                            <a:picLocks noChangeAspect="1" noChangeArrowheads="1"/>
                          </pic:cNvPicPr>
                        </pic:nvPicPr>
                        <pic:blipFill>
                          <a:blip r:embed="rId107" cstate="print"/>
                          <a:srcRect/>
                          <a:stretch>
                            <a:fillRect/>
                          </a:stretch>
                        </pic:blipFill>
                        <pic:spPr bwMode="auto">
                          <a:xfrm>
                            <a:off x="0" y="0"/>
                            <a:ext cx="2078355" cy="2011680"/>
                          </a:xfrm>
                          <a:prstGeom prst="rect">
                            <a:avLst/>
                          </a:prstGeom>
                          <a:noFill/>
                          <a:ln w="9525">
                            <a:noFill/>
                            <a:miter lim="800000"/>
                            <a:headEnd/>
                            <a:tailEnd/>
                          </a:ln>
                        </pic:spPr>
                      </pic:pic>
                    </a:graphicData>
                  </a:graphic>
                </wp:inline>
              </w:drawing>
            </w:r>
          </w:p>
        </w:tc>
      </w:tr>
      <w:tr w:rsidR="00DF271B" w:rsidTr="00DF271B">
        <w:trPr>
          <w:tblCellSpacing w:w="15" w:type="dxa"/>
        </w:trPr>
        <w:tc>
          <w:tcPr>
            <w:tcW w:w="0" w:type="auto"/>
            <w:vAlign w:val="center"/>
            <w:hideMark/>
          </w:tcPr>
          <w:p w:rsidR="00DF271B" w:rsidRDefault="00DF271B">
            <w:pPr>
              <w:pStyle w:val="captiontextweb"/>
              <w:spacing w:beforeAutospacing="0" w:afterAutospacing="0"/>
              <w:jc w:val="both"/>
              <w:textAlignment w:val="baseline"/>
              <w:rPr>
                <w:rFonts w:ascii="Verdana" w:hAnsi="Verdana"/>
                <w:color w:val="000000"/>
                <w:sz w:val="16"/>
                <w:szCs w:val="16"/>
              </w:rPr>
            </w:pPr>
            <w:bookmarkStart w:id="13" w:name="pgfId-1026096"/>
            <w:bookmarkEnd w:id="13"/>
            <w:r>
              <w:rPr>
                <w:rFonts w:ascii="Verdana" w:hAnsi="Verdana"/>
                <w:color w:val="000000"/>
                <w:sz w:val="16"/>
                <w:szCs w:val="16"/>
              </w:rPr>
              <w:t>Not all clams and their relatives are sessile. This scallop is capable of swimming by opening and closing the halves of the shell.</w:t>
            </w:r>
          </w:p>
        </w:tc>
      </w:tr>
    </w:tbl>
    <w:p w:rsidR="00DF271B" w:rsidRDefault="00DF271B" w:rsidP="00DF271B">
      <w:pPr>
        <w:pStyle w:val="body"/>
        <w:spacing w:beforeAutospacing="0" w:afterAutospacing="0"/>
        <w:jc w:val="both"/>
        <w:textAlignment w:val="baseline"/>
        <w:rPr>
          <w:rFonts w:ascii="Verdana" w:hAnsi="Verdana"/>
          <w:color w:val="000000"/>
          <w:sz w:val="18"/>
          <w:szCs w:val="18"/>
        </w:rPr>
      </w:pPr>
      <w:bookmarkStart w:id="14" w:name="pgfId-1024439"/>
      <w:bookmarkEnd w:id="14"/>
      <w:r>
        <w:rPr>
          <w:rFonts w:ascii="Verdana" w:hAnsi="Verdana"/>
          <w:color w:val="000000"/>
          <w:sz w:val="18"/>
          <w:szCs w:val="18"/>
        </w:rPr>
        <w:t>These are animals are filter feeders par excellence.Water is drawn into the</w:t>
      </w:r>
      <w:r>
        <w:rPr>
          <w:rStyle w:val="apple-converted-space"/>
          <w:rFonts w:ascii="Verdana" w:hAnsi="Verdana"/>
          <w:color w:val="000000"/>
          <w:sz w:val="18"/>
          <w:szCs w:val="18"/>
        </w:rPr>
        <w:t> </w:t>
      </w:r>
      <w:r>
        <w:rPr>
          <w:rStyle w:val="Emphasis"/>
          <w:rFonts w:ascii="Verdana" w:hAnsi="Verdana"/>
          <w:i w:val="0"/>
          <w:iCs w:val="0"/>
          <w:color w:val="0000FF"/>
          <w:sz w:val="18"/>
          <w:szCs w:val="18"/>
          <w:u w:val="single"/>
        </w:rPr>
        <w:t>mantle cavity</w:t>
      </w:r>
      <w:r>
        <w:rPr>
          <w:rStyle w:val="apple-converted-space"/>
          <w:rFonts w:ascii="Verdana" w:hAnsi="Verdana"/>
          <w:color w:val="000000"/>
          <w:sz w:val="18"/>
          <w:szCs w:val="18"/>
        </w:rPr>
        <w:t> </w:t>
      </w:r>
      <w:r>
        <w:rPr>
          <w:rFonts w:ascii="Verdana" w:hAnsi="Verdana"/>
          <w:color w:val="000000"/>
          <w:sz w:val="18"/>
          <w:szCs w:val="18"/>
        </w:rPr>
        <w:t>by the cilia that cover the</w:t>
      </w:r>
      <w:r>
        <w:rPr>
          <w:rStyle w:val="apple-converted-space"/>
          <w:rFonts w:ascii="Verdana" w:hAnsi="Verdana"/>
          <w:color w:val="000000"/>
          <w:sz w:val="18"/>
          <w:szCs w:val="18"/>
        </w:rPr>
        <w:t> </w:t>
      </w:r>
      <w:hyperlink r:id="rId108" w:history="1">
        <w:r>
          <w:rPr>
            <w:rStyle w:val="Hyperlink"/>
            <w:rFonts w:ascii="Verdana" w:hAnsi="Verdana"/>
            <w:color w:val="FF0000"/>
            <w:sz w:val="18"/>
            <w:szCs w:val="18"/>
          </w:rPr>
          <w:t>ctenidia</w:t>
        </w:r>
      </w:hyperlink>
      <w:r>
        <w:rPr>
          <w:rStyle w:val="apple-converted-space"/>
          <w:rFonts w:ascii="Verdana" w:hAnsi="Verdana"/>
          <w:color w:val="000000"/>
          <w:sz w:val="18"/>
          <w:szCs w:val="18"/>
        </w:rPr>
        <w:t> </w:t>
      </w:r>
      <w:r>
        <w:rPr>
          <w:rFonts w:ascii="Verdana" w:hAnsi="Verdana"/>
          <w:color w:val="000000"/>
          <w:sz w:val="18"/>
          <w:szCs w:val="18"/>
        </w:rPr>
        <w:t>and as it passes across that particulate food contained in it is trapped. Some</w:t>
      </w:r>
      <w:r>
        <w:rPr>
          <w:rStyle w:val="apple-converted-space"/>
          <w:rFonts w:ascii="Verdana" w:hAnsi="Verdana"/>
          <w:color w:val="000000"/>
          <w:sz w:val="18"/>
          <w:szCs w:val="18"/>
        </w:rPr>
        <w:t> </w:t>
      </w:r>
      <w:hyperlink r:id="rId109" w:history="1">
        <w:r>
          <w:rPr>
            <w:rStyle w:val="Hyperlink"/>
            <w:rFonts w:ascii="Verdana" w:hAnsi="Verdana"/>
            <w:color w:val="FF0000"/>
            <w:sz w:val="18"/>
            <w:szCs w:val="18"/>
          </w:rPr>
          <w:t>cilia</w:t>
        </w:r>
      </w:hyperlink>
      <w:r>
        <w:rPr>
          <w:rFonts w:ascii="Verdana" w:hAnsi="Verdana"/>
          <w:color w:val="000000"/>
          <w:sz w:val="18"/>
          <w:szCs w:val="18"/>
        </w:rPr>
        <w:t>drive the water across the gill and out the excurrent siphon, others pass the food down to the edge of the gill where it is consolidated with mucous From here</w:t>
      </w:r>
      <w:r>
        <w:rPr>
          <w:rStyle w:val="apple-converted-space"/>
          <w:rFonts w:ascii="Verdana" w:hAnsi="Verdana"/>
          <w:color w:val="000000"/>
          <w:sz w:val="18"/>
          <w:szCs w:val="18"/>
        </w:rPr>
        <w:t> </w:t>
      </w:r>
      <w:hyperlink r:id="rId110" w:history="1">
        <w:r>
          <w:rPr>
            <w:rStyle w:val="Hyperlink"/>
            <w:rFonts w:ascii="Verdana" w:hAnsi="Verdana"/>
            <w:color w:val="FF0000"/>
            <w:sz w:val="18"/>
            <w:szCs w:val="18"/>
          </w:rPr>
          <w:t>cilia</w:t>
        </w:r>
      </w:hyperlink>
      <w:r>
        <w:rPr>
          <w:rFonts w:ascii="Verdana" w:hAnsi="Verdana"/>
          <w:color w:val="000000"/>
          <w:sz w:val="18"/>
          <w:szCs w:val="18"/>
        </w:rPr>
        <w:t>propel the trapped food forward, to the label palps and into the digestive system. At first glance you might think that these large gills are evidence of some very high oxygen demand that these animals have; its just not the case. They have enlarged for feeding, not respiration - which of course they are still involved in.</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15" w:name="pgfId-1024441"/>
      <w:bookmarkEnd w:id="15"/>
      <w:r>
        <w:rPr>
          <w:rFonts w:ascii="Verdana" w:hAnsi="Verdana"/>
          <w:color w:val="000000"/>
          <w:sz w:val="18"/>
          <w:szCs w:val="18"/>
        </w:rPr>
        <w:t>So adapted are clams for this type of existence that they no longer have a</w:t>
      </w:r>
      <w:r>
        <w:rPr>
          <w:rStyle w:val="apple-converted-space"/>
          <w:rFonts w:ascii="Verdana" w:hAnsi="Verdana"/>
          <w:color w:val="000000"/>
          <w:sz w:val="18"/>
          <w:szCs w:val="18"/>
        </w:rPr>
        <w:t> </w:t>
      </w:r>
      <w:hyperlink r:id="rId111"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an ancestral character of the phylum which assured the phylum's success by exploiting a new source of food. But even more that that; they no longer have a distinct head, or the concentration of the sensory and nervous system that we find in most biradially symmetric animals. The absence of these ancestral characters makes a clams a highly derived (</w:t>
      </w:r>
      <w:r>
        <w:rPr>
          <w:rStyle w:val="apple-converted-space"/>
          <w:rFonts w:ascii="Verdana" w:hAnsi="Verdana"/>
          <w:sz w:val="18"/>
          <w:szCs w:val="18"/>
        </w:rPr>
        <w:t> </w:t>
      </w:r>
      <w:hyperlink r:id="rId112" w:history="1">
        <w:r>
          <w:rPr>
            <w:rStyle w:val="Hyperlink"/>
            <w:rFonts w:ascii="Verdana" w:hAnsi="Verdana"/>
            <w:color w:val="FF0000"/>
            <w:sz w:val="18"/>
            <w:szCs w:val="18"/>
          </w:rPr>
          <w:t>advanced characters</w:t>
        </w:r>
      </w:hyperlink>
      <w:r>
        <w:rPr>
          <w:rStyle w:val="apple-converted-space"/>
          <w:rFonts w:ascii="Verdana" w:hAnsi="Verdana"/>
          <w:color w:val="000000"/>
          <w:sz w:val="18"/>
          <w:szCs w:val="18"/>
        </w:rPr>
        <w:t> </w:t>
      </w:r>
      <w:r>
        <w:rPr>
          <w:rFonts w:ascii="Verdana" w:hAnsi="Verdana"/>
          <w:color w:val="000000"/>
          <w:sz w:val="18"/>
          <w:szCs w:val="18"/>
        </w:rPr>
        <w:t>) form of mollusc which seems counterintuitive to what we might think; imagine a clam more advanced than a squid?</w:t>
      </w:r>
    </w:p>
    <w:p w:rsidR="00DF271B" w:rsidRDefault="00DF271B" w:rsidP="00DF271B">
      <w:pPr>
        <w:pStyle w:val="Heading1"/>
        <w:spacing w:before="160" w:beforeAutospacing="0" w:after="0" w:afterAutospacing="0" w:line="300" w:lineRule="atLeast"/>
        <w:textAlignment w:val="baseline"/>
        <w:rPr>
          <w:rFonts w:ascii="Arial" w:hAnsi="Arial" w:cs="Arial"/>
          <w:color w:val="B36509"/>
          <w:sz w:val="36"/>
          <w:szCs w:val="36"/>
        </w:rPr>
      </w:pPr>
      <w:r>
        <w:rPr>
          <w:rFonts w:ascii="Arial" w:hAnsi="Arial" w:cs="Arial"/>
          <w:color w:val="B36509"/>
          <w:sz w:val="36"/>
          <w:szCs w:val="36"/>
        </w:rPr>
        <w:t>Mollusca:</w:t>
      </w:r>
      <w:r>
        <w:rPr>
          <w:rFonts w:ascii="Arial" w:hAnsi="Arial" w:cs="Arial"/>
          <w:color w:val="B36509"/>
          <w:sz w:val="36"/>
          <w:szCs w:val="36"/>
        </w:rPr>
        <w:br/>
      </w:r>
      <w:r>
        <w:rPr>
          <w:rStyle w:val="Emphasis"/>
          <w:rFonts w:ascii="Arial" w:hAnsi="Arial" w:cs="Arial"/>
          <w:color w:val="B36509"/>
          <w:sz w:val="32"/>
          <w:szCs w:val="32"/>
        </w:rPr>
        <w:t>The wonders of adaptive radiation</w:t>
      </w:r>
    </w:p>
    <w:p w:rsidR="00DF271B" w:rsidRDefault="00DF271B" w:rsidP="00DF271B">
      <w:pPr>
        <w:pStyle w:val="Heading2"/>
        <w:spacing w:before="240" w:beforeAutospacing="0" w:after="60" w:afterAutospacing="0" w:line="240" w:lineRule="atLeast"/>
        <w:textAlignment w:val="baseline"/>
        <w:rPr>
          <w:rFonts w:ascii="Verdana" w:hAnsi="Verdana"/>
          <w:color w:val="9A550A"/>
          <w:sz w:val="24"/>
          <w:szCs w:val="24"/>
        </w:rPr>
      </w:pPr>
      <w:bookmarkStart w:id="16" w:name="pgfId-1024442"/>
      <w:bookmarkEnd w:id="16"/>
      <w:r>
        <w:rPr>
          <w:rFonts w:ascii="Verdana" w:hAnsi="Verdana"/>
          <w:color w:val="9A550A"/>
          <w:sz w:val="24"/>
          <w:szCs w:val="24"/>
        </w:rPr>
        <w:t>Gastropods (Snails)</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17" w:name="pgfId-1024456"/>
      <w:bookmarkEnd w:id="17"/>
      <w:r>
        <w:rPr>
          <w:rFonts w:ascii="Verdana" w:hAnsi="Verdana"/>
          <w:noProof/>
          <w:color w:val="9A550A"/>
        </w:rPr>
        <w:drawing>
          <wp:anchor distT="0" distB="0" distL="0" distR="0" simplePos="0" relativeHeight="251657728" behindDoc="0" locked="0" layoutInCell="1" allowOverlap="0">
            <wp:simplePos x="0" y="0"/>
            <wp:positionH relativeFrom="column">
              <wp:align>left</wp:align>
            </wp:positionH>
            <wp:positionV relativeFrom="line">
              <wp:posOffset>0</wp:posOffset>
            </wp:positionV>
            <wp:extent cx="609600" cy="476250"/>
            <wp:effectExtent l="19050" t="0" r="0" b="0"/>
            <wp:wrapSquare wrapText="bothSides"/>
            <wp:docPr id="15" name="Picture 3" descr="http://Salinella.bio.uottawa.ca/CommonImages/S_let_sn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CommonImages/S_let_snail.gif"/>
                    <pic:cNvPicPr>
                      <a:picLocks noChangeAspect="1" noChangeArrowheads="1"/>
                    </pic:cNvPicPr>
                  </pic:nvPicPr>
                  <pic:blipFill>
                    <a:blip r:embed="rId113" cstate="print"/>
                    <a:srcRect/>
                    <a:stretch>
                      <a:fillRect/>
                    </a:stretch>
                  </pic:blipFill>
                  <pic:spPr bwMode="auto">
                    <a:xfrm>
                      <a:off x="0" y="0"/>
                      <a:ext cx="609600" cy="476250"/>
                    </a:xfrm>
                    <a:prstGeom prst="rect">
                      <a:avLst/>
                    </a:prstGeom>
                    <a:noFill/>
                    <a:ln w="9525">
                      <a:noFill/>
                      <a:miter lim="800000"/>
                      <a:headEnd/>
                      <a:tailEnd/>
                    </a:ln>
                  </pic:spPr>
                </pic:pic>
              </a:graphicData>
            </a:graphic>
          </wp:anchor>
        </w:drawing>
      </w:r>
      <w:r>
        <w:rPr>
          <w:rFonts w:ascii="Verdana" w:hAnsi="Verdana"/>
          <w:color w:val="000000"/>
          <w:sz w:val="18"/>
          <w:szCs w:val="18"/>
        </w:rPr>
        <w:t> </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18" w:name="pgfId-1027838"/>
      <w:bookmarkEnd w:id="18"/>
      <w:r>
        <w:rPr>
          <w:rFonts w:ascii="Verdana" w:hAnsi="Verdana"/>
          <w:color w:val="000000"/>
          <w:sz w:val="18"/>
          <w:szCs w:val="18"/>
        </w:rPr>
        <w:t xml:space="preserve">nails are really unusual Molluscs. We've already seen that there was an evolutionaty advantage for the shift from a radial to the bilateral body plan and with it a mouth directed </w:t>
      </w:r>
      <w:r>
        <w:rPr>
          <w:rFonts w:ascii="Verdana" w:hAnsi="Verdana"/>
          <w:color w:val="000000"/>
          <w:sz w:val="18"/>
          <w:szCs w:val="18"/>
        </w:rPr>
        <w:lastRenderedPageBreak/>
        <w:t>forward and an anus trailing behind. In snails, and their relatives,</w:t>
      </w:r>
      <w:r>
        <w:rPr>
          <w:rStyle w:val="apple-converted-space"/>
          <w:rFonts w:ascii="Verdana" w:hAnsi="Verdana"/>
          <w:color w:val="000000"/>
          <w:sz w:val="18"/>
          <w:szCs w:val="18"/>
        </w:rPr>
        <w:t> </w:t>
      </w:r>
      <w:hyperlink r:id="rId114" w:history="1">
        <w:r>
          <w:rPr>
            <w:rStyle w:val="Hyperlink"/>
            <w:rFonts w:ascii="Verdana" w:hAnsi="Verdana"/>
            <w:color w:val="FF0000"/>
            <w:sz w:val="18"/>
            <w:szCs w:val="18"/>
          </w:rPr>
          <w:t>bilateral symmetry</w:t>
        </w:r>
        <w:r>
          <w:rPr>
            <w:rStyle w:val="apple-converted-space"/>
            <w:rFonts w:ascii="Verdana" w:hAnsi="Verdana"/>
            <w:color w:val="FF0000"/>
            <w:sz w:val="18"/>
            <w:szCs w:val="18"/>
          </w:rPr>
          <w:t> </w:t>
        </w:r>
      </w:hyperlink>
      <w:r>
        <w:rPr>
          <w:rFonts w:ascii="Verdana" w:hAnsi="Verdana"/>
          <w:color w:val="000000"/>
          <w:sz w:val="18"/>
          <w:szCs w:val="18"/>
        </w:rPr>
        <w:t>has been modified again by a process called</w:t>
      </w:r>
      <w:r>
        <w:rPr>
          <w:rStyle w:val="apple-converted-space"/>
          <w:rFonts w:ascii="Verdana" w:hAnsi="Verdana"/>
          <w:color w:val="000000"/>
          <w:sz w:val="18"/>
          <w:szCs w:val="18"/>
        </w:rPr>
        <w:t> </w:t>
      </w:r>
      <w:hyperlink r:id="rId115" w:history="1">
        <w:r>
          <w:rPr>
            <w:rStyle w:val="Hyperlink"/>
            <w:rFonts w:ascii="Verdana" w:hAnsi="Verdana"/>
            <w:color w:val="FF0000"/>
            <w:sz w:val="18"/>
            <w:szCs w:val="18"/>
          </w:rPr>
          <w:t>torsion;</w:t>
        </w:r>
      </w:hyperlink>
      <w:r>
        <w:rPr>
          <w:rStyle w:val="apple-converted-space"/>
          <w:rFonts w:ascii="Verdana" w:hAnsi="Verdana"/>
          <w:color w:val="000000"/>
          <w:sz w:val="18"/>
          <w:szCs w:val="18"/>
        </w:rPr>
        <w:t> </w:t>
      </w:r>
      <w:r>
        <w:rPr>
          <w:rFonts w:ascii="Verdana" w:hAnsi="Verdana"/>
          <w:color w:val="000000"/>
          <w:sz w:val="18"/>
          <w:szCs w:val="18"/>
        </w:rPr>
        <w:t>the180° rotation of the body which places the anus on top of the head.</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750"/>
      </w:tblGrid>
      <w:tr w:rsidR="00DF271B" w:rsidTr="00DF271B">
        <w:trPr>
          <w:tblCellSpacing w:w="15" w:type="dxa"/>
        </w:trPr>
        <w:tc>
          <w:tcPr>
            <w:tcW w:w="0" w:type="auto"/>
            <w:vAlign w:val="center"/>
            <w:hideMark/>
          </w:tcPr>
          <w:p w:rsidR="00DF271B" w:rsidRDefault="00DF271B" w:rsidP="00DF271B">
            <w:pPr>
              <w:pStyle w:val="graphic"/>
              <w:spacing w:before="0" w:beforeAutospacing="0" w:after="0" w:afterAutospacing="0"/>
              <w:textAlignment w:val="baseline"/>
              <w:rPr>
                <w:rFonts w:ascii="Verdana" w:hAnsi="Verdana"/>
                <w:color w:val="000000"/>
                <w:sz w:val="18"/>
                <w:szCs w:val="18"/>
              </w:rPr>
            </w:pPr>
            <w:bookmarkStart w:id="19" w:name="pgfId-1027846"/>
            <w:bookmarkEnd w:id="19"/>
            <w:r>
              <w:rPr>
                <w:rFonts w:ascii="Verdana" w:hAnsi="Verdana"/>
                <w:color w:val="000000"/>
                <w:sz w:val="18"/>
                <w:szCs w:val="18"/>
              </w:rPr>
              <w:t> </w:t>
            </w:r>
          </w:p>
          <w:p w:rsidR="00DF271B" w:rsidRDefault="00DF271B" w:rsidP="00DF271B">
            <w:pPr>
              <w:rPr>
                <w:szCs w:val="24"/>
              </w:rPr>
            </w:pPr>
            <w:r>
              <w:rPr>
                <w:noProof/>
                <w:lang w:eastAsia="en-CA"/>
              </w:rPr>
              <w:drawing>
                <wp:inline distT="0" distB="0" distL="0" distR="0">
                  <wp:extent cx="2127885" cy="1479550"/>
                  <wp:effectExtent l="19050" t="0" r="5715" b="0"/>
                  <wp:docPr id="14" name="Picture 7" descr="http://salinella.bio.uottawa.ca/BIO2135/lectures/Images/gastrop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linella.bio.uottawa.ca/BIO2135/lectures/Images/gastropod.gif"/>
                          <pic:cNvPicPr>
                            <a:picLocks noChangeAspect="1" noChangeArrowheads="1"/>
                          </pic:cNvPicPr>
                        </pic:nvPicPr>
                        <pic:blipFill>
                          <a:blip r:embed="rId116" cstate="print"/>
                          <a:srcRect/>
                          <a:stretch>
                            <a:fillRect/>
                          </a:stretch>
                        </pic:blipFill>
                        <pic:spPr bwMode="auto">
                          <a:xfrm>
                            <a:off x="0" y="0"/>
                            <a:ext cx="2127885" cy="1479550"/>
                          </a:xfrm>
                          <a:prstGeom prst="rect">
                            <a:avLst/>
                          </a:prstGeom>
                          <a:noFill/>
                          <a:ln w="9525">
                            <a:noFill/>
                            <a:miter lim="800000"/>
                            <a:headEnd/>
                            <a:tailEnd/>
                          </a:ln>
                        </pic:spPr>
                      </pic:pic>
                    </a:graphicData>
                  </a:graphic>
                </wp:inline>
              </w:drawing>
            </w:r>
          </w:p>
        </w:tc>
      </w:tr>
      <w:tr w:rsidR="00DF271B" w:rsidTr="00DF271B">
        <w:trPr>
          <w:tblCellSpacing w:w="15" w:type="dxa"/>
        </w:trPr>
        <w:tc>
          <w:tcPr>
            <w:tcW w:w="0" w:type="auto"/>
            <w:vAlign w:val="center"/>
            <w:hideMark/>
          </w:tcPr>
          <w:p w:rsidR="00DF271B" w:rsidRDefault="00DF271B">
            <w:pPr>
              <w:pStyle w:val="captiontextweb"/>
              <w:spacing w:beforeAutospacing="0" w:afterAutospacing="0"/>
              <w:jc w:val="both"/>
              <w:textAlignment w:val="baseline"/>
              <w:rPr>
                <w:rFonts w:ascii="Verdana" w:hAnsi="Verdana"/>
                <w:color w:val="000000"/>
                <w:sz w:val="16"/>
                <w:szCs w:val="16"/>
              </w:rPr>
            </w:pPr>
            <w:bookmarkStart w:id="20" w:name="pgfId-1027850"/>
            <w:bookmarkEnd w:id="20"/>
            <w:r>
              <w:rPr>
                <w:rFonts w:ascii="Verdana" w:hAnsi="Verdana"/>
                <w:color w:val="000000"/>
                <w:sz w:val="16"/>
                <w:szCs w:val="16"/>
              </w:rPr>
              <w:t>Torsion created a problem for snails and their relatives. This gastropod solved the problem by directing excurrent water flow through holes in the shell.</w:t>
            </w:r>
          </w:p>
        </w:tc>
      </w:tr>
    </w:tbl>
    <w:p w:rsidR="00DF271B" w:rsidRDefault="00DF271B" w:rsidP="00DF271B">
      <w:pPr>
        <w:pStyle w:val="body"/>
        <w:spacing w:beforeAutospacing="0" w:afterAutospacing="0"/>
        <w:jc w:val="both"/>
        <w:textAlignment w:val="baseline"/>
        <w:rPr>
          <w:rFonts w:ascii="Verdana" w:hAnsi="Verdana"/>
          <w:color w:val="000000"/>
          <w:sz w:val="18"/>
          <w:szCs w:val="18"/>
        </w:rPr>
      </w:pPr>
      <w:bookmarkStart w:id="21" w:name="pgfId-1027851"/>
      <w:bookmarkEnd w:id="21"/>
      <w:r>
        <w:rPr>
          <w:rFonts w:ascii="Verdana" w:hAnsi="Verdana"/>
          <w:color w:val="000000"/>
          <w:sz w:val="18"/>
          <w:szCs w:val="18"/>
        </w:rPr>
        <w:t>Whether</w:t>
      </w:r>
      <w:r>
        <w:rPr>
          <w:rStyle w:val="apple-converted-space"/>
          <w:rFonts w:ascii="Verdana" w:hAnsi="Verdana"/>
          <w:color w:val="000000"/>
          <w:sz w:val="18"/>
          <w:szCs w:val="18"/>
        </w:rPr>
        <w:t> </w:t>
      </w:r>
      <w:hyperlink r:id="rId117" w:history="1">
        <w:r>
          <w:rPr>
            <w:rStyle w:val="Hyperlink"/>
            <w:rFonts w:ascii="Verdana" w:hAnsi="Verdana"/>
            <w:color w:val="FF0000"/>
            <w:sz w:val="18"/>
            <w:szCs w:val="18"/>
          </w:rPr>
          <w:t>torsion</w:t>
        </w:r>
      </w:hyperlink>
      <w:r>
        <w:rPr>
          <w:rStyle w:val="apple-converted-space"/>
          <w:rFonts w:ascii="Verdana" w:hAnsi="Verdana"/>
          <w:color w:val="000000"/>
          <w:sz w:val="18"/>
          <w:szCs w:val="18"/>
        </w:rPr>
        <w:t> </w:t>
      </w:r>
      <w:r>
        <w:rPr>
          <w:rFonts w:ascii="Verdana" w:hAnsi="Verdana"/>
          <w:color w:val="000000"/>
          <w:sz w:val="18"/>
          <w:szCs w:val="18"/>
        </w:rPr>
        <w:t>may have been advantageous by allowing snails a faster and more effective retreat into the protective shell, or by preventing the</w:t>
      </w:r>
      <w:r>
        <w:rPr>
          <w:rStyle w:val="apple-converted-space"/>
          <w:rFonts w:ascii="Verdana" w:hAnsi="Verdana"/>
          <w:color w:val="000000"/>
          <w:sz w:val="18"/>
          <w:szCs w:val="18"/>
        </w:rPr>
        <w:t> </w:t>
      </w:r>
      <w:hyperlink r:id="rId118" w:history="1">
        <w:r>
          <w:rPr>
            <w:rStyle w:val="Hyperlink"/>
            <w:rFonts w:ascii="Verdana" w:hAnsi="Verdana"/>
            <w:color w:val="FF0000"/>
            <w:sz w:val="18"/>
            <w:szCs w:val="18"/>
          </w:rPr>
          <w:t>mantle cavity</w:t>
        </w:r>
      </w:hyperlink>
      <w:r>
        <w:rPr>
          <w:rFonts w:ascii="Verdana" w:hAnsi="Verdana"/>
          <w:color w:val="000000"/>
          <w:sz w:val="18"/>
          <w:szCs w:val="18"/>
        </w:rPr>
        <w:t>from filling up with dust the ancestral snail "kicked up" as it sped across the substrate, or some modification advantageous to young snail larvae swimming in a sea of other ciliated larvae remains unknown. While we can leave that to the academics to argue which theory is correct, what ever the advantage was; it worked! Snails and their relatives are the most abundant type of mollusc.</w:t>
      </w:r>
    </w:p>
    <w:tbl>
      <w:tblPr>
        <w:tblpPr w:leftFromText="45" w:rightFromText="45" w:vertAnchor="text"/>
        <w:tblW w:w="1800" w:type="dxa"/>
        <w:tblCellSpacing w:w="15" w:type="dxa"/>
        <w:tblCellMar>
          <w:top w:w="15" w:type="dxa"/>
          <w:left w:w="15" w:type="dxa"/>
          <w:bottom w:w="15" w:type="dxa"/>
          <w:right w:w="15" w:type="dxa"/>
        </w:tblCellMar>
        <w:tblLook w:val="04A0"/>
      </w:tblPr>
      <w:tblGrid>
        <w:gridCol w:w="3367"/>
      </w:tblGrid>
      <w:tr w:rsidR="00DF271B" w:rsidTr="00DF271B">
        <w:trPr>
          <w:tblCellSpacing w:w="15" w:type="dxa"/>
        </w:trPr>
        <w:tc>
          <w:tcPr>
            <w:tcW w:w="0" w:type="auto"/>
            <w:vAlign w:val="center"/>
            <w:hideMark/>
          </w:tcPr>
          <w:p w:rsidR="00DF271B" w:rsidRDefault="00DF271B" w:rsidP="00DF271B">
            <w:pPr>
              <w:pStyle w:val="graphic"/>
              <w:spacing w:before="0" w:beforeAutospacing="0" w:after="0" w:afterAutospacing="0"/>
              <w:textAlignment w:val="baseline"/>
              <w:rPr>
                <w:rFonts w:ascii="Verdana" w:hAnsi="Verdana"/>
                <w:color w:val="000000"/>
                <w:sz w:val="18"/>
                <w:szCs w:val="18"/>
              </w:rPr>
            </w:pPr>
            <w:bookmarkStart w:id="22" w:name="pgfId-1027857"/>
            <w:bookmarkEnd w:id="22"/>
            <w:r>
              <w:rPr>
                <w:rFonts w:ascii="Verdana" w:hAnsi="Verdana"/>
                <w:color w:val="000000"/>
                <w:sz w:val="18"/>
                <w:szCs w:val="18"/>
              </w:rPr>
              <w:t> </w:t>
            </w:r>
          </w:p>
          <w:p w:rsidR="00DF271B" w:rsidRDefault="00DF271B" w:rsidP="00DF271B">
            <w:pPr>
              <w:rPr>
                <w:szCs w:val="24"/>
              </w:rPr>
            </w:pPr>
            <w:r>
              <w:rPr>
                <w:noProof/>
                <w:lang w:eastAsia="en-CA"/>
              </w:rPr>
              <w:drawing>
                <wp:inline distT="0" distB="0" distL="0" distR="0">
                  <wp:extent cx="2061845" cy="1280160"/>
                  <wp:effectExtent l="19050" t="0" r="0" b="0"/>
                  <wp:docPr id="13" name="Picture 8" descr="http://salinella.bio.uottawa.ca/BIO2135/lectures/Images/sn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linella.bio.uottawa.ca/BIO2135/lectures/Images/snail.gif"/>
                          <pic:cNvPicPr>
                            <a:picLocks noChangeAspect="1" noChangeArrowheads="1"/>
                          </pic:cNvPicPr>
                        </pic:nvPicPr>
                        <pic:blipFill>
                          <a:blip r:embed="rId119" cstate="print"/>
                          <a:srcRect/>
                          <a:stretch>
                            <a:fillRect/>
                          </a:stretch>
                        </pic:blipFill>
                        <pic:spPr bwMode="auto">
                          <a:xfrm>
                            <a:off x="0" y="0"/>
                            <a:ext cx="2061845" cy="1280160"/>
                          </a:xfrm>
                          <a:prstGeom prst="rect">
                            <a:avLst/>
                          </a:prstGeom>
                          <a:noFill/>
                          <a:ln w="9525">
                            <a:noFill/>
                            <a:miter lim="800000"/>
                            <a:headEnd/>
                            <a:tailEnd/>
                          </a:ln>
                        </pic:spPr>
                      </pic:pic>
                    </a:graphicData>
                  </a:graphic>
                </wp:inline>
              </w:drawing>
            </w:r>
          </w:p>
        </w:tc>
      </w:tr>
      <w:tr w:rsidR="00DF271B" w:rsidTr="00DF271B">
        <w:trPr>
          <w:tblCellSpacing w:w="15" w:type="dxa"/>
        </w:trPr>
        <w:tc>
          <w:tcPr>
            <w:tcW w:w="0" w:type="auto"/>
            <w:vAlign w:val="center"/>
            <w:hideMark/>
          </w:tcPr>
          <w:p w:rsidR="00DF271B" w:rsidRDefault="00DF271B">
            <w:pPr>
              <w:pStyle w:val="captiontextweb"/>
              <w:spacing w:beforeAutospacing="0" w:afterAutospacing="0"/>
              <w:jc w:val="both"/>
              <w:textAlignment w:val="baseline"/>
              <w:rPr>
                <w:rFonts w:ascii="Verdana" w:hAnsi="Verdana"/>
                <w:color w:val="000000"/>
                <w:sz w:val="16"/>
                <w:szCs w:val="16"/>
              </w:rPr>
            </w:pPr>
            <w:bookmarkStart w:id="23" w:name="pgfId-1027861"/>
            <w:bookmarkEnd w:id="23"/>
            <w:r>
              <w:rPr>
                <w:rFonts w:ascii="Verdana" w:hAnsi="Verdana"/>
                <w:color w:val="000000"/>
                <w:sz w:val="16"/>
                <w:szCs w:val="16"/>
              </w:rPr>
              <w:t>The spiral shell of a snail is the most efficient way to compact the</w:t>
            </w:r>
            <w:r>
              <w:rPr>
                <w:rStyle w:val="apple-converted-space"/>
                <w:rFonts w:ascii="Verdana" w:hAnsi="Verdana"/>
                <w:color w:val="000000"/>
                <w:sz w:val="16"/>
                <w:szCs w:val="16"/>
              </w:rPr>
              <w:t> </w:t>
            </w:r>
            <w:hyperlink r:id="rId120" w:history="1">
              <w:r>
                <w:rPr>
                  <w:rStyle w:val="Hyperlink"/>
                  <w:rFonts w:ascii="Verdana" w:hAnsi="Verdana"/>
                  <w:color w:val="FF0000"/>
                  <w:sz w:val="16"/>
                  <w:szCs w:val="16"/>
                </w:rPr>
                <w:t>visceral mass,</w:t>
              </w:r>
            </w:hyperlink>
            <w:r>
              <w:rPr>
                <w:rStyle w:val="apple-converted-space"/>
                <w:rFonts w:ascii="Verdana" w:hAnsi="Verdana"/>
                <w:color w:val="000000"/>
                <w:sz w:val="16"/>
                <w:szCs w:val="16"/>
              </w:rPr>
              <w:t> </w:t>
            </w:r>
            <w:r>
              <w:rPr>
                <w:rFonts w:ascii="Verdana" w:hAnsi="Verdana"/>
                <w:color w:val="000000"/>
                <w:sz w:val="16"/>
                <w:szCs w:val="16"/>
              </w:rPr>
              <w:t>it's not a consequence of</w:t>
            </w:r>
            <w:hyperlink r:id="rId121" w:history="1">
              <w:r>
                <w:rPr>
                  <w:rStyle w:val="Hyperlink"/>
                  <w:rFonts w:ascii="Verdana" w:hAnsi="Verdana"/>
                  <w:color w:val="FF0000"/>
                  <w:sz w:val="16"/>
                  <w:szCs w:val="16"/>
                </w:rPr>
                <w:t>torsion.</w:t>
              </w:r>
            </w:hyperlink>
          </w:p>
        </w:tc>
      </w:tr>
    </w:tbl>
    <w:p w:rsidR="00DF271B" w:rsidRDefault="00DF271B" w:rsidP="00DF271B">
      <w:pPr>
        <w:pStyle w:val="body"/>
        <w:spacing w:beforeAutospacing="0" w:afterAutospacing="0"/>
        <w:jc w:val="both"/>
        <w:textAlignment w:val="baseline"/>
        <w:rPr>
          <w:rFonts w:ascii="Verdana" w:hAnsi="Verdana"/>
          <w:color w:val="000000"/>
          <w:sz w:val="18"/>
          <w:szCs w:val="18"/>
        </w:rPr>
      </w:pPr>
      <w:bookmarkStart w:id="24" w:name="pgfId-1024460"/>
      <w:bookmarkEnd w:id="24"/>
      <w:r>
        <w:rPr>
          <w:rFonts w:ascii="Verdana" w:hAnsi="Verdana"/>
          <w:color w:val="000000"/>
          <w:sz w:val="18"/>
          <w:szCs w:val="18"/>
        </w:rPr>
        <w:t>Whatever the advantage that</w:t>
      </w:r>
      <w:hyperlink r:id="rId122" w:history="1">
        <w:r>
          <w:rPr>
            <w:rStyle w:val="Hyperlink"/>
            <w:rFonts w:ascii="Verdana" w:hAnsi="Verdana"/>
            <w:color w:val="FF0000"/>
            <w:sz w:val="18"/>
            <w:szCs w:val="18"/>
          </w:rPr>
          <w:t>torsion</w:t>
        </w:r>
      </w:hyperlink>
      <w:r>
        <w:rPr>
          <w:rStyle w:val="apple-converted-space"/>
          <w:rFonts w:ascii="Verdana" w:hAnsi="Verdana"/>
          <w:color w:val="000000"/>
          <w:sz w:val="18"/>
          <w:szCs w:val="18"/>
        </w:rPr>
        <w:t> </w:t>
      </w:r>
      <w:r>
        <w:rPr>
          <w:rFonts w:ascii="Verdana" w:hAnsi="Verdana"/>
          <w:color w:val="000000"/>
          <w:sz w:val="18"/>
          <w:szCs w:val="18"/>
        </w:rPr>
        <w:t>may have been, its impact on how snails function was tremendous. Normally every organ in a</w:t>
      </w:r>
      <w:r>
        <w:rPr>
          <w:rStyle w:val="apple-converted-space"/>
          <w:rFonts w:ascii="Verdana" w:hAnsi="Verdana"/>
          <w:color w:val="000000"/>
          <w:sz w:val="18"/>
          <w:szCs w:val="18"/>
        </w:rPr>
        <w:t> </w:t>
      </w:r>
      <w:hyperlink r:id="rId123" w:history="1">
        <w:r>
          <w:rPr>
            <w:rStyle w:val="Hyperlink"/>
            <w:rFonts w:ascii="Verdana" w:hAnsi="Verdana"/>
            <w:color w:val="FF0000"/>
            <w:sz w:val="18"/>
            <w:szCs w:val="18"/>
          </w:rPr>
          <w:t>bilaterally symmetric</w:t>
        </w:r>
      </w:hyperlink>
      <w:r>
        <w:rPr>
          <w:rFonts w:ascii="Verdana" w:hAnsi="Verdana"/>
          <w:color w:val="000000"/>
          <w:sz w:val="18"/>
          <w:szCs w:val="18"/>
        </w:rPr>
        <w:t>organisms is paired with one on the left side and another on the right side of the body. But when you fold the body around and back on top of itself half of the paired organs are on the outside of the bend and the other are trapped on the inside. As a consequence things such as</w:t>
      </w:r>
      <w:r>
        <w:rPr>
          <w:rStyle w:val="apple-converted-space"/>
          <w:rFonts w:ascii="Verdana" w:hAnsi="Verdana"/>
          <w:color w:val="000000"/>
          <w:sz w:val="18"/>
          <w:szCs w:val="18"/>
        </w:rPr>
        <w:t> </w:t>
      </w:r>
      <w:hyperlink r:id="rId124" w:history="1">
        <w:r>
          <w:rPr>
            <w:rStyle w:val="Hyperlink"/>
            <w:rFonts w:ascii="Verdana" w:hAnsi="Verdana"/>
            <w:color w:val="FF0000"/>
            <w:sz w:val="18"/>
            <w:szCs w:val="18"/>
          </w:rPr>
          <w:t>metanephridia,</w:t>
        </w:r>
      </w:hyperlink>
      <w:r>
        <w:rPr>
          <w:rStyle w:val="apple-converted-space"/>
          <w:rFonts w:ascii="Verdana" w:hAnsi="Verdana"/>
          <w:color w:val="000000"/>
          <w:sz w:val="18"/>
          <w:szCs w:val="18"/>
        </w:rPr>
        <w:t> </w:t>
      </w:r>
      <w:hyperlink r:id="rId125" w:history="1">
        <w:r>
          <w:rPr>
            <w:rStyle w:val="Hyperlink"/>
            <w:rFonts w:ascii="Verdana" w:hAnsi="Verdana"/>
            <w:color w:val="FF0000"/>
            <w:sz w:val="18"/>
            <w:szCs w:val="18"/>
          </w:rPr>
          <w:t>ctenidia</w:t>
        </w:r>
      </w:hyperlink>
      <w:r>
        <w:rPr>
          <w:rStyle w:val="apple-converted-space"/>
          <w:rFonts w:ascii="Verdana" w:hAnsi="Verdana"/>
          <w:color w:val="000000"/>
          <w:sz w:val="18"/>
          <w:szCs w:val="18"/>
        </w:rPr>
        <w:t> </w:t>
      </w:r>
      <w:r>
        <w:rPr>
          <w:rFonts w:ascii="Verdana" w:hAnsi="Verdana"/>
          <w:color w:val="000000"/>
          <w:sz w:val="18"/>
          <w:szCs w:val="18"/>
        </w:rPr>
        <w:t>and</w:t>
      </w:r>
      <w:hyperlink r:id="rId126"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reduced or lost creating an animal that is asymmetric.</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25" w:name="pgfId-1024462"/>
      <w:bookmarkEnd w:id="25"/>
      <w:r>
        <w:rPr>
          <w:rFonts w:ascii="Verdana" w:hAnsi="Verdana"/>
          <w:color w:val="000000"/>
          <w:sz w:val="18"/>
          <w:szCs w:val="18"/>
        </w:rPr>
        <w:t>Not only are organ systems no longer paired but the twist in the</w:t>
      </w:r>
      <w:r>
        <w:rPr>
          <w:rStyle w:val="apple-converted-space"/>
          <w:rFonts w:ascii="Verdana" w:hAnsi="Verdana"/>
          <w:color w:val="000000"/>
          <w:sz w:val="18"/>
          <w:szCs w:val="18"/>
        </w:rPr>
        <w:t> </w:t>
      </w:r>
      <w:hyperlink r:id="rId127" w:history="1">
        <w:r>
          <w:rPr>
            <w:rStyle w:val="Hyperlink"/>
            <w:rFonts w:ascii="Verdana" w:hAnsi="Verdana"/>
            <w:color w:val="FF0000"/>
            <w:sz w:val="18"/>
            <w:szCs w:val="18"/>
          </w:rPr>
          <w:t>visceral mass</w:t>
        </w:r>
      </w:hyperlink>
      <w:r>
        <w:rPr>
          <w:rStyle w:val="apple-converted-space"/>
          <w:rFonts w:ascii="Verdana" w:hAnsi="Verdana"/>
          <w:color w:val="000000"/>
          <w:sz w:val="18"/>
          <w:szCs w:val="18"/>
        </w:rPr>
        <w:t> </w:t>
      </w:r>
      <w:r>
        <w:rPr>
          <w:rFonts w:ascii="Verdana" w:hAnsi="Verdana"/>
          <w:color w:val="000000"/>
          <w:sz w:val="18"/>
          <w:szCs w:val="18"/>
        </w:rPr>
        <w:t>created by</w:t>
      </w:r>
      <w:hyperlink r:id="rId128" w:history="1">
        <w:r>
          <w:rPr>
            <w:rStyle w:val="Hyperlink"/>
            <w:rFonts w:ascii="Verdana" w:hAnsi="Verdana"/>
            <w:color w:val="FF0000"/>
            <w:sz w:val="18"/>
            <w:szCs w:val="18"/>
          </w:rPr>
          <w:t>torsion</w:t>
        </w:r>
      </w:hyperlink>
      <w:r>
        <w:rPr>
          <w:rStyle w:val="apple-converted-space"/>
          <w:rFonts w:ascii="Verdana" w:hAnsi="Verdana"/>
          <w:color w:val="000000"/>
          <w:sz w:val="18"/>
          <w:szCs w:val="18"/>
        </w:rPr>
        <w:t> </w:t>
      </w:r>
      <w:r>
        <w:rPr>
          <w:rFonts w:ascii="Verdana" w:hAnsi="Verdana"/>
          <w:color w:val="000000"/>
          <w:sz w:val="18"/>
          <w:szCs w:val="18"/>
        </w:rPr>
        <w:t>means that as the animal grows the</w:t>
      </w:r>
      <w:r>
        <w:rPr>
          <w:rStyle w:val="apple-converted-space"/>
          <w:rFonts w:ascii="Verdana" w:hAnsi="Verdana"/>
          <w:color w:val="000000"/>
          <w:sz w:val="18"/>
          <w:szCs w:val="18"/>
        </w:rPr>
        <w:t> </w:t>
      </w:r>
      <w:hyperlink r:id="rId129" w:history="1">
        <w:r>
          <w:rPr>
            <w:rStyle w:val="Hyperlink"/>
            <w:rFonts w:ascii="Verdana" w:hAnsi="Verdana"/>
            <w:color w:val="FF0000"/>
            <w:sz w:val="18"/>
            <w:szCs w:val="18"/>
          </w:rPr>
          <w:t>visceral mass</w:t>
        </w:r>
      </w:hyperlink>
      <w:r>
        <w:rPr>
          <w:rStyle w:val="apple-converted-space"/>
          <w:rFonts w:ascii="Verdana" w:hAnsi="Verdana"/>
          <w:color w:val="000000"/>
          <w:sz w:val="18"/>
          <w:szCs w:val="18"/>
        </w:rPr>
        <w:t> </w:t>
      </w:r>
      <w:r>
        <w:rPr>
          <w:rFonts w:ascii="Verdana" w:hAnsi="Verdana"/>
          <w:color w:val="000000"/>
          <w:sz w:val="18"/>
          <w:szCs w:val="18"/>
        </w:rPr>
        <w:t>grows higher and higher above the underlying muscular foot. The solution; wind it up in a spiral. This winding of the viscera, which includes the overlying</w:t>
      </w:r>
      <w:r>
        <w:rPr>
          <w:rStyle w:val="apple-converted-space"/>
          <w:rFonts w:ascii="Verdana" w:hAnsi="Verdana"/>
          <w:color w:val="000000"/>
          <w:sz w:val="18"/>
          <w:szCs w:val="18"/>
        </w:rPr>
        <w:t> </w:t>
      </w:r>
      <w:hyperlink r:id="rId130" w:history="1">
        <w:r>
          <w:rPr>
            <w:rStyle w:val="Hyperlink"/>
            <w:rFonts w:ascii="Verdana" w:hAnsi="Verdana"/>
            <w:color w:val="FF0000"/>
            <w:sz w:val="18"/>
            <w:szCs w:val="18"/>
          </w:rPr>
          <w:t>mantle,</w:t>
        </w:r>
      </w:hyperlink>
      <w:r>
        <w:rPr>
          <w:rStyle w:val="apple-converted-space"/>
          <w:rFonts w:ascii="Verdana" w:hAnsi="Verdana"/>
          <w:color w:val="000000"/>
          <w:sz w:val="18"/>
          <w:szCs w:val="18"/>
        </w:rPr>
        <w:t> </w:t>
      </w:r>
      <w:r>
        <w:rPr>
          <w:rFonts w:ascii="Verdana" w:hAnsi="Verdana"/>
          <w:color w:val="000000"/>
          <w:sz w:val="18"/>
          <w:szCs w:val="18"/>
        </w:rPr>
        <w:t>is what creates the spiral shells that we see in snails and their relatives. Remember though that</w:t>
      </w:r>
      <w:r>
        <w:rPr>
          <w:rStyle w:val="apple-converted-space"/>
          <w:rFonts w:ascii="Verdana" w:hAnsi="Verdana"/>
          <w:color w:val="000000"/>
          <w:sz w:val="18"/>
          <w:szCs w:val="18"/>
        </w:rPr>
        <w:t> </w:t>
      </w:r>
      <w:hyperlink r:id="rId131" w:history="1">
        <w:r>
          <w:rPr>
            <w:rStyle w:val="Hyperlink"/>
            <w:rFonts w:ascii="Verdana" w:hAnsi="Verdana"/>
            <w:color w:val="FF0000"/>
            <w:sz w:val="18"/>
            <w:szCs w:val="18"/>
          </w:rPr>
          <w:t>torsion</w:t>
        </w:r>
      </w:hyperlink>
      <w:r>
        <w:rPr>
          <w:rStyle w:val="apple-converted-space"/>
          <w:rFonts w:ascii="Verdana" w:hAnsi="Verdana"/>
          <w:color w:val="000000"/>
          <w:sz w:val="18"/>
          <w:szCs w:val="18"/>
        </w:rPr>
        <w:t> </w:t>
      </w:r>
      <w:r>
        <w:rPr>
          <w:rFonts w:ascii="Verdana" w:hAnsi="Verdana"/>
          <w:color w:val="000000"/>
          <w:sz w:val="18"/>
          <w:szCs w:val="18"/>
        </w:rPr>
        <w:t>is not the spiraling shell of a snail, but instead the shape of the shell is the result of</w:t>
      </w:r>
      <w:r>
        <w:rPr>
          <w:rStyle w:val="apple-converted-space"/>
          <w:rFonts w:ascii="Verdana" w:hAnsi="Verdana"/>
          <w:color w:val="000000"/>
          <w:sz w:val="18"/>
          <w:szCs w:val="18"/>
        </w:rPr>
        <w:t> </w:t>
      </w:r>
      <w:hyperlink r:id="rId132" w:history="1">
        <w:r>
          <w:rPr>
            <w:rStyle w:val="Hyperlink"/>
            <w:rFonts w:ascii="Verdana" w:hAnsi="Verdana"/>
            <w:color w:val="FF0000"/>
            <w:sz w:val="18"/>
            <w:szCs w:val="18"/>
          </w:rPr>
          <w:t>torsion.</w:t>
        </w:r>
      </w:hyperlink>
    </w:p>
    <w:p w:rsidR="00DF271B" w:rsidRDefault="00DF271B" w:rsidP="00DF271B">
      <w:pPr>
        <w:pStyle w:val="Heading1"/>
        <w:spacing w:before="160" w:beforeAutospacing="0" w:after="0" w:afterAutospacing="0" w:line="300" w:lineRule="atLeast"/>
        <w:textAlignment w:val="baseline"/>
        <w:rPr>
          <w:rFonts w:ascii="Arial" w:hAnsi="Arial" w:cs="Arial"/>
          <w:color w:val="B36509"/>
          <w:sz w:val="36"/>
          <w:szCs w:val="36"/>
        </w:rPr>
      </w:pPr>
      <w:r>
        <w:rPr>
          <w:rFonts w:ascii="Arial" w:hAnsi="Arial" w:cs="Arial"/>
          <w:color w:val="B36509"/>
          <w:sz w:val="36"/>
          <w:szCs w:val="36"/>
        </w:rPr>
        <w:t>Mollusca:</w:t>
      </w:r>
      <w:r>
        <w:rPr>
          <w:rFonts w:ascii="Arial" w:hAnsi="Arial" w:cs="Arial"/>
          <w:color w:val="B36509"/>
          <w:sz w:val="36"/>
          <w:szCs w:val="36"/>
        </w:rPr>
        <w:br/>
      </w:r>
      <w:r>
        <w:rPr>
          <w:rStyle w:val="Emphasis"/>
          <w:rFonts w:ascii="Arial" w:hAnsi="Arial" w:cs="Arial"/>
          <w:color w:val="B36509"/>
          <w:sz w:val="32"/>
          <w:szCs w:val="32"/>
        </w:rPr>
        <w:t>The wonders of adaptive radiation.</w:t>
      </w:r>
    </w:p>
    <w:p w:rsidR="00DF271B" w:rsidRDefault="00DF271B" w:rsidP="00DF271B">
      <w:pPr>
        <w:pStyle w:val="Heading2"/>
        <w:spacing w:before="240" w:beforeAutospacing="0" w:after="60" w:afterAutospacing="0" w:line="240" w:lineRule="atLeast"/>
        <w:textAlignment w:val="baseline"/>
        <w:rPr>
          <w:rFonts w:ascii="Verdana" w:hAnsi="Verdana"/>
          <w:color w:val="9A550A"/>
          <w:sz w:val="24"/>
          <w:szCs w:val="24"/>
        </w:rPr>
      </w:pPr>
      <w:bookmarkStart w:id="26" w:name="pgfId-1024463"/>
      <w:bookmarkEnd w:id="26"/>
      <w:r>
        <w:rPr>
          <w:rFonts w:ascii="Verdana" w:hAnsi="Verdana"/>
          <w:color w:val="9A550A"/>
          <w:sz w:val="24"/>
          <w:szCs w:val="24"/>
        </w:rPr>
        <w:t>Cephalopods (Squids and octopods)</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27" w:name="pgfId-1024532"/>
      <w:bookmarkEnd w:id="27"/>
      <w:r>
        <w:rPr>
          <w:rFonts w:ascii="Verdana" w:hAnsi="Verdana"/>
          <w:noProof/>
          <w:color w:val="9A550A"/>
        </w:rPr>
        <w:drawing>
          <wp:anchor distT="0" distB="0" distL="0" distR="0" simplePos="0" relativeHeight="251658752" behindDoc="0" locked="0" layoutInCell="1" allowOverlap="0">
            <wp:simplePos x="0" y="0"/>
            <wp:positionH relativeFrom="column">
              <wp:align>left</wp:align>
            </wp:positionH>
            <wp:positionV relativeFrom="line">
              <wp:posOffset>0</wp:posOffset>
            </wp:positionV>
            <wp:extent cx="714375" cy="495300"/>
            <wp:effectExtent l="19050" t="0" r="9525" b="0"/>
            <wp:wrapSquare wrapText="bothSides"/>
            <wp:docPr id="16" name="Picture 4" descr="http://Salinella.bio.uottawa.ca/CommonImages/O_let-octop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linella.bio.uottawa.ca/CommonImages/O_let-octopos.gif"/>
                    <pic:cNvPicPr>
                      <a:picLocks noChangeAspect="1" noChangeArrowheads="1"/>
                    </pic:cNvPicPr>
                  </pic:nvPicPr>
                  <pic:blipFill>
                    <a:blip r:embed="rId133" cstate="print"/>
                    <a:srcRect/>
                    <a:stretch>
                      <a:fillRect/>
                    </a:stretch>
                  </pic:blipFill>
                  <pic:spPr bwMode="auto">
                    <a:xfrm>
                      <a:off x="0" y="0"/>
                      <a:ext cx="714375" cy="495300"/>
                    </a:xfrm>
                    <a:prstGeom prst="rect">
                      <a:avLst/>
                    </a:prstGeom>
                    <a:noFill/>
                    <a:ln w="9525">
                      <a:noFill/>
                      <a:miter lim="800000"/>
                      <a:headEnd/>
                      <a:tailEnd/>
                    </a:ln>
                  </pic:spPr>
                </pic:pic>
              </a:graphicData>
            </a:graphic>
          </wp:anchor>
        </w:drawing>
      </w:r>
      <w:r>
        <w:rPr>
          <w:rFonts w:ascii="Verdana" w:hAnsi="Verdana"/>
          <w:color w:val="000000"/>
          <w:sz w:val="18"/>
          <w:szCs w:val="18"/>
        </w:rPr>
        <w:t> </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28" w:name="pgfId-1024558"/>
      <w:bookmarkEnd w:id="28"/>
      <w:r>
        <w:rPr>
          <w:rFonts w:ascii="Verdana" w:hAnsi="Verdana"/>
          <w:color w:val="000000"/>
          <w:sz w:val="18"/>
          <w:szCs w:val="18"/>
        </w:rPr>
        <w:t>ctopods and squids were creatures of myth and fantasy to ancient mariners and part of this is due to their legendary size and that they are marine predators. With some traits, especially a nervous system and sensory structures that resemble our own, these animals have taken the ancestral molluscan body and elongated it in the</w:t>
      </w:r>
      <w:hyperlink r:id="rId134"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direction, putting the posterior part of the foot immediately adjacent to the anterior to become a highly effective predator. So like mammals are these invertebrates that many of the same rules that apply to the use of mammals in experimental research also apply to this mollusc and yet we have no problem with steaming their clam relatives alive for dinner or eating their oyster cousins raw! If that isn't a demonstration of the impact of</w:t>
      </w:r>
      <w:r>
        <w:rPr>
          <w:rStyle w:val="apple-converted-space"/>
          <w:rFonts w:ascii="Verdana" w:hAnsi="Verdana"/>
          <w:color w:val="000000"/>
          <w:sz w:val="18"/>
          <w:szCs w:val="18"/>
        </w:rPr>
        <w:t> </w:t>
      </w:r>
      <w:hyperlink r:id="rId135" w:history="1">
        <w:r>
          <w:rPr>
            <w:rStyle w:val="Hyperlink"/>
            <w:rFonts w:ascii="Verdana" w:hAnsi="Verdana"/>
            <w:color w:val="FF0000"/>
            <w:sz w:val="18"/>
            <w:szCs w:val="18"/>
          </w:rPr>
          <w:t>adaptive radiation</w:t>
        </w:r>
      </w:hyperlink>
      <w:r>
        <w:rPr>
          <w:rStyle w:val="apple-converted-space"/>
          <w:rFonts w:ascii="Verdana" w:hAnsi="Verdana"/>
          <w:color w:val="000000"/>
          <w:sz w:val="18"/>
          <w:szCs w:val="18"/>
        </w:rPr>
        <w:t> </w:t>
      </w:r>
      <w:r>
        <w:rPr>
          <w:rFonts w:ascii="Verdana" w:hAnsi="Verdana"/>
          <w:color w:val="000000"/>
          <w:sz w:val="18"/>
          <w:szCs w:val="18"/>
        </w:rPr>
        <w:t>I certainly can't think of one.</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29" w:name="pgfId-1024534"/>
      <w:bookmarkEnd w:id="29"/>
      <w:r>
        <w:rPr>
          <w:rFonts w:ascii="Verdana" w:hAnsi="Verdana"/>
          <w:color w:val="000000"/>
          <w:sz w:val="18"/>
          <w:szCs w:val="18"/>
        </w:rPr>
        <w:t>Being an active predator, requires an advanced sensory and nervous system to locate and trap prey, locate a mate and to be able to differentiate it from a potential meal, or, for that matter becoming one. Components of the system include a well developed brain along with eyes that is</w:t>
      </w:r>
      <w:r>
        <w:rPr>
          <w:rStyle w:val="apple-converted-space"/>
          <w:rFonts w:ascii="Verdana" w:hAnsi="Verdana"/>
          <w:color w:val="000000"/>
          <w:sz w:val="18"/>
          <w:szCs w:val="18"/>
        </w:rPr>
        <w:t> </w:t>
      </w:r>
      <w:hyperlink r:id="rId136" w:history="1">
        <w:r>
          <w:rPr>
            <w:rStyle w:val="Hyperlink"/>
            <w:rFonts w:ascii="Verdana" w:hAnsi="Verdana"/>
            <w:color w:val="FF0000"/>
            <w:sz w:val="18"/>
            <w:szCs w:val="18"/>
          </w:rPr>
          <w:t>analogous</w:t>
        </w:r>
      </w:hyperlink>
      <w:r>
        <w:rPr>
          <w:rStyle w:val="apple-converted-space"/>
          <w:rFonts w:ascii="Verdana" w:hAnsi="Verdana"/>
          <w:color w:val="000000"/>
          <w:sz w:val="18"/>
          <w:szCs w:val="18"/>
        </w:rPr>
        <w:t> </w:t>
      </w:r>
      <w:r>
        <w:rPr>
          <w:rFonts w:ascii="Verdana" w:hAnsi="Verdana"/>
          <w:color w:val="000000"/>
          <w:sz w:val="18"/>
          <w:szCs w:val="18"/>
        </w:rPr>
        <w:t xml:space="preserve">to our own. An active predator also requires an effective circulatory system to supply oxygen to muscles </w:t>
      </w:r>
      <w:r>
        <w:rPr>
          <w:rFonts w:ascii="Verdana" w:hAnsi="Verdana"/>
          <w:color w:val="000000"/>
          <w:sz w:val="18"/>
          <w:szCs w:val="18"/>
        </w:rPr>
        <w:lastRenderedPageBreak/>
        <w:t>involved in locomotion and other tissues. An</w:t>
      </w:r>
      <w:r>
        <w:rPr>
          <w:rStyle w:val="apple-converted-space"/>
          <w:rFonts w:ascii="Verdana" w:hAnsi="Verdana"/>
          <w:color w:val="000000"/>
          <w:sz w:val="18"/>
          <w:szCs w:val="18"/>
        </w:rPr>
        <w:t> </w:t>
      </w:r>
      <w:hyperlink r:id="rId137" w:history="1">
        <w:r>
          <w:rPr>
            <w:rStyle w:val="Hyperlink"/>
            <w:rFonts w:ascii="Verdana" w:hAnsi="Verdana"/>
            <w:color w:val="FF0000"/>
            <w:sz w:val="18"/>
            <w:szCs w:val="18"/>
          </w:rPr>
          <w:t>open circulatory system</w:t>
        </w:r>
        <w:r>
          <w:rPr>
            <w:rStyle w:val="apple-converted-space"/>
            <w:rFonts w:ascii="Verdana" w:hAnsi="Verdana"/>
            <w:color w:val="FF0000"/>
            <w:sz w:val="18"/>
            <w:szCs w:val="18"/>
            <w:u w:val="single"/>
          </w:rPr>
          <w:t> </w:t>
        </w:r>
      </w:hyperlink>
      <w:r>
        <w:rPr>
          <w:rFonts w:ascii="Verdana" w:hAnsi="Verdana"/>
          <w:color w:val="000000"/>
          <w:sz w:val="18"/>
          <w:szCs w:val="18"/>
        </w:rPr>
        <w:t>is simply not efficient enough and in these molluscs it is replaced by a closed system with even extra hearts to pump blood through the gills.</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0" w:name="pgfId-1024536"/>
      <w:bookmarkEnd w:id="30"/>
      <w:r>
        <w:rPr>
          <w:rFonts w:ascii="Verdana" w:hAnsi="Verdana"/>
          <w:color w:val="000000"/>
          <w:sz w:val="18"/>
          <w:szCs w:val="18"/>
        </w:rPr>
        <w:t>Even the gills are modified to assure an adequate supply of oxygen. Instead of using</w:t>
      </w:r>
      <w:r>
        <w:rPr>
          <w:rStyle w:val="apple-converted-space"/>
          <w:rFonts w:ascii="Verdana" w:hAnsi="Verdana"/>
          <w:color w:val="000000"/>
          <w:sz w:val="18"/>
          <w:szCs w:val="18"/>
        </w:rPr>
        <w:t> </w:t>
      </w:r>
      <w:hyperlink r:id="rId138"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to move the water across them the</w:t>
      </w:r>
      <w:r>
        <w:rPr>
          <w:rStyle w:val="apple-converted-space"/>
          <w:rFonts w:ascii="Verdana" w:hAnsi="Verdana"/>
          <w:color w:val="000000"/>
          <w:sz w:val="18"/>
          <w:szCs w:val="18"/>
        </w:rPr>
        <w:t> </w:t>
      </w:r>
      <w:hyperlink r:id="rId139" w:history="1">
        <w:r>
          <w:rPr>
            <w:rStyle w:val="Hyperlink"/>
            <w:rFonts w:ascii="Verdana" w:hAnsi="Verdana"/>
            <w:color w:val="FF0000"/>
            <w:sz w:val="18"/>
            <w:szCs w:val="18"/>
          </w:rPr>
          <w:t>mantle cavity</w:t>
        </w:r>
      </w:hyperlink>
      <w:r>
        <w:rPr>
          <w:rStyle w:val="apple-converted-space"/>
          <w:rFonts w:ascii="Verdana" w:hAnsi="Verdana"/>
          <w:color w:val="000000"/>
          <w:sz w:val="18"/>
          <w:szCs w:val="18"/>
        </w:rPr>
        <w:t> </w:t>
      </w:r>
      <w:r>
        <w:rPr>
          <w:rFonts w:ascii="Verdana" w:hAnsi="Verdana"/>
          <w:color w:val="000000"/>
          <w:sz w:val="18"/>
          <w:szCs w:val="18"/>
        </w:rPr>
        <w:t>containing the gills has enlarged and become muscular. Contraction and relaxation of the mantle's musculature allows water to be pulled into it and forced out of it through the funnel. This modification not only allows for more effective aeration of the gills but creates the unique "jet propulsion" characteristic of the squids and their relatives. This of course could never have happened if the</w:t>
      </w:r>
      <w:r>
        <w:rPr>
          <w:rStyle w:val="apple-converted-space"/>
          <w:rFonts w:ascii="Verdana" w:hAnsi="Verdana"/>
          <w:color w:val="000000"/>
          <w:sz w:val="18"/>
          <w:szCs w:val="18"/>
        </w:rPr>
        <w:t> </w:t>
      </w:r>
      <w:hyperlink r:id="rId140" w:history="1">
        <w:r>
          <w:rPr>
            <w:rStyle w:val="Hyperlink"/>
            <w:rFonts w:ascii="Verdana" w:hAnsi="Verdana"/>
            <w:color w:val="FF0000"/>
            <w:sz w:val="18"/>
            <w:szCs w:val="18"/>
          </w:rPr>
          <w:t>mantle</w:t>
        </w:r>
      </w:hyperlink>
      <w:r>
        <w:rPr>
          <w:rStyle w:val="apple-converted-space"/>
          <w:rFonts w:ascii="Verdana" w:hAnsi="Verdana"/>
          <w:color w:val="000000"/>
          <w:sz w:val="18"/>
          <w:szCs w:val="18"/>
        </w:rPr>
        <w:t> </w:t>
      </w:r>
      <w:r>
        <w:rPr>
          <w:rFonts w:ascii="Verdana" w:hAnsi="Verdana"/>
          <w:color w:val="000000"/>
          <w:sz w:val="18"/>
          <w:szCs w:val="18"/>
        </w:rPr>
        <w:t>secreted the traditional large bulky shell of the Molluscan ancestor and now it is either reduced to a supporting rod or pen or missing all together</w:t>
      </w:r>
    </w:p>
    <w:p w:rsidR="00DF271B" w:rsidRDefault="00DF271B" w:rsidP="00DF271B"/>
    <w:tbl>
      <w:tblPr>
        <w:tblW w:w="12000" w:type="dxa"/>
        <w:jc w:val="center"/>
        <w:tblCellSpacing w:w="0" w:type="dxa"/>
        <w:tblCellMar>
          <w:left w:w="0" w:type="dxa"/>
          <w:right w:w="0" w:type="dxa"/>
        </w:tblCellMar>
        <w:tblLook w:val="04A0"/>
      </w:tblPr>
      <w:tblGrid>
        <w:gridCol w:w="12000"/>
      </w:tblGrid>
      <w:tr w:rsidR="00DF271B" w:rsidTr="00DF271B">
        <w:trPr>
          <w:tblCellSpacing w:w="0" w:type="dxa"/>
          <w:jc w:val="center"/>
        </w:trPr>
        <w:tc>
          <w:tcPr>
            <w:tcW w:w="12000" w:type="dxa"/>
            <w:hideMark/>
          </w:tcPr>
          <w:p w:rsidR="00DF271B" w:rsidRDefault="00DF271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Radula</w:t>
            </w:r>
          </w:p>
          <w:p w:rsidR="00DF271B" w:rsidRDefault="00DF271B">
            <w:pPr>
              <w:pStyle w:val="body"/>
              <w:spacing w:beforeAutospacing="0" w:afterAutospacing="0"/>
              <w:jc w:val="both"/>
              <w:textAlignment w:val="baseline"/>
              <w:rPr>
                <w:rFonts w:ascii="Verdana" w:hAnsi="Verdana"/>
                <w:color w:val="000000"/>
                <w:sz w:val="18"/>
                <w:szCs w:val="18"/>
              </w:rPr>
            </w:pPr>
            <w:bookmarkStart w:id="31" w:name="pgfId-1027021"/>
            <w:bookmarkEnd w:id="31"/>
            <w:r>
              <w:rPr>
                <w:rStyle w:val="Emphasis"/>
                <w:rFonts w:ascii="Verdana" w:hAnsi="Verdana"/>
                <w:b/>
                <w:bCs/>
                <w:i w:val="0"/>
                <w:iCs w:val="0"/>
                <w:color w:val="A11515"/>
                <w:sz w:val="32"/>
                <w:szCs w:val="32"/>
              </w:rPr>
              <w:t>I</w:t>
            </w:r>
            <w:r>
              <w:rPr>
                <w:rFonts w:ascii="Verdana" w:hAnsi="Verdana"/>
                <w:color w:val="000000"/>
                <w:sz w:val="18"/>
                <w:szCs w:val="18"/>
              </w:rPr>
              <w:t>f you've found an animal with a</w:t>
            </w:r>
            <w:r>
              <w:rPr>
                <w:rStyle w:val="apple-converted-space"/>
                <w:rFonts w:ascii="Verdana" w:hAnsi="Verdana"/>
                <w:color w:val="000000"/>
                <w:sz w:val="18"/>
                <w:szCs w:val="18"/>
              </w:rPr>
              <w:t> </w:t>
            </w:r>
            <w:hyperlink r:id="rId141" w:history="1">
              <w:r>
                <w:rPr>
                  <w:rStyle w:val="Hyperlink"/>
                  <w:rFonts w:ascii="Verdana" w:hAnsi="Verdana"/>
                  <w:color w:val="FF0000"/>
                  <w:sz w:val="18"/>
                  <w:szCs w:val="18"/>
                </w:rPr>
                <w:t>radula</w:t>
              </w:r>
            </w:hyperlink>
            <w:r>
              <w:rPr>
                <w:rFonts w:ascii="Verdana" w:hAnsi="Verdana"/>
                <w:color w:val="000000"/>
                <w:sz w:val="18"/>
                <w:szCs w:val="18"/>
              </w:rPr>
              <w:t>, you've found a mollusc. The</w:t>
            </w:r>
            <w:r>
              <w:rPr>
                <w:rStyle w:val="apple-converted-space"/>
                <w:rFonts w:ascii="Verdana" w:hAnsi="Verdana"/>
                <w:color w:val="000000"/>
                <w:sz w:val="18"/>
                <w:szCs w:val="18"/>
              </w:rPr>
              <w:t> </w:t>
            </w:r>
            <w:hyperlink r:id="rId142"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gave molluscs a way of feeding completely different from how any other animal fed. If you think about the different feeding strategies that ancestors to various animal phyla had, you'll see why. Particulate</w:t>
            </w:r>
            <w:r>
              <w:rPr>
                <w:rStyle w:val="apple-converted-space"/>
                <w:rFonts w:ascii="Verdana" w:hAnsi="Verdana"/>
                <w:color w:val="000000"/>
                <w:sz w:val="18"/>
                <w:szCs w:val="18"/>
              </w:rPr>
              <w:t> </w:t>
            </w:r>
            <w:hyperlink r:id="rId143" w:history="1">
              <w:r>
                <w:rPr>
                  <w:rStyle w:val="Hyperlink"/>
                  <w:rFonts w:ascii="Verdana" w:hAnsi="Verdana"/>
                  <w:color w:val="FF0000"/>
                  <w:sz w:val="18"/>
                  <w:szCs w:val="18"/>
                </w:rPr>
                <w:t>suspension</w:t>
              </w:r>
            </w:hyperlink>
            <w:r>
              <w:rPr>
                <w:rStyle w:val="apple-converted-space"/>
                <w:rFonts w:ascii="Verdana" w:hAnsi="Verdana"/>
                <w:color w:val="000000"/>
                <w:sz w:val="18"/>
                <w:szCs w:val="18"/>
              </w:rPr>
              <w:t> </w:t>
            </w:r>
            <w:r>
              <w:rPr>
                <w:rFonts w:ascii="Verdana" w:hAnsi="Verdana"/>
                <w:color w:val="000000"/>
                <w:sz w:val="18"/>
                <w:szCs w:val="18"/>
              </w:rPr>
              <w:t>feeders sat on the substrate or floated in the ancient oceans to capture their food-sponges, echinoderms, and chordates. Flatworms glided across the ocean bottoms feeding on anything they could pick up with their fleshy muscular</w:t>
            </w:r>
            <w:r>
              <w:rPr>
                <w:rStyle w:val="apple-converted-space"/>
                <w:rFonts w:ascii="Verdana" w:hAnsi="Verdana"/>
                <w:color w:val="000000"/>
                <w:sz w:val="18"/>
                <w:szCs w:val="18"/>
              </w:rPr>
              <w:t> </w:t>
            </w:r>
            <w:hyperlink r:id="rId144" w:history="1">
              <w:r>
                <w:rPr>
                  <w:rStyle w:val="Hyperlink"/>
                  <w:rFonts w:ascii="Verdana" w:hAnsi="Verdana"/>
                  <w:color w:val="FF0000"/>
                  <w:sz w:val="18"/>
                  <w:szCs w:val="18"/>
                </w:rPr>
                <w:t>pharynx</w:t>
              </w:r>
            </w:hyperlink>
            <w:r>
              <w:rPr>
                <w:rFonts w:ascii="Verdana" w:hAnsi="Verdana"/>
                <w:color w:val="000000"/>
                <w:sz w:val="18"/>
                <w:szCs w:val="18"/>
              </w:rPr>
              <w:t>. That made platyhelminths one of the first to feed on the organic material that rained down and collected on the ocean bottom. Annelids tapped into a new unused food source by burrowing and consuming the substrate across which the flatworms were gliding. While all this was going on, predatory cnidarians were feeding on other animals in the zooplankton.</w:t>
            </w:r>
          </w:p>
          <w:p w:rsidR="00DF271B" w:rsidRDefault="00DF271B">
            <w:pPr>
              <w:pStyle w:val="body"/>
              <w:spacing w:beforeAutospacing="0" w:afterAutospacing="0"/>
              <w:jc w:val="both"/>
              <w:textAlignment w:val="baseline"/>
              <w:rPr>
                <w:rFonts w:ascii="Verdana" w:hAnsi="Verdana"/>
                <w:color w:val="000000"/>
                <w:sz w:val="18"/>
                <w:szCs w:val="18"/>
              </w:rPr>
            </w:pPr>
            <w:bookmarkStart w:id="32" w:name="pgfId-1027022"/>
            <w:bookmarkEnd w:id="32"/>
            <w:r>
              <w:rPr>
                <w:rFonts w:ascii="Verdana" w:hAnsi="Verdana"/>
                <w:color w:val="000000"/>
                <w:sz w:val="18"/>
                <w:szCs w:val="18"/>
              </w:rPr>
              <w:t>What about the organic matter "stuck" to the substrate that a flatworm couldn't get with only a fleshy</w:t>
            </w:r>
            <w:r>
              <w:rPr>
                <w:rStyle w:val="apple-converted-space"/>
                <w:rFonts w:ascii="Verdana" w:hAnsi="Verdana"/>
                <w:color w:val="000000"/>
                <w:sz w:val="18"/>
                <w:szCs w:val="18"/>
              </w:rPr>
              <w:t> </w:t>
            </w:r>
            <w:hyperlink r:id="rId145" w:history="1">
              <w:r>
                <w:rPr>
                  <w:rStyle w:val="Hyperlink"/>
                  <w:rFonts w:ascii="Verdana" w:hAnsi="Verdana"/>
                  <w:color w:val="FF0000"/>
                  <w:sz w:val="18"/>
                  <w:szCs w:val="18"/>
                </w:rPr>
                <w:t>pharynx</w:t>
              </w:r>
            </w:hyperlink>
            <w:r>
              <w:rPr>
                <w:rFonts w:ascii="Verdana" w:hAnsi="Verdana"/>
                <w:color w:val="000000"/>
                <w:sz w:val="18"/>
                <w:szCs w:val="18"/>
              </w:rPr>
              <w:t>? The solution was to scrape it off, and molluscs used their</w:t>
            </w:r>
            <w:r>
              <w:rPr>
                <w:rStyle w:val="apple-converted-space"/>
                <w:rFonts w:ascii="Verdana" w:hAnsi="Verdana"/>
                <w:color w:val="000000"/>
                <w:sz w:val="18"/>
                <w:szCs w:val="18"/>
              </w:rPr>
              <w:t> </w:t>
            </w:r>
            <w:hyperlink r:id="rId146"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to do that. It's a simplistic view of things but for any animals that can exploit an unused food source there is the potential to diversify into new species. For molluscs, the</w:t>
            </w:r>
            <w:r>
              <w:rPr>
                <w:rStyle w:val="apple-converted-space"/>
                <w:rFonts w:ascii="Verdana" w:hAnsi="Verdana"/>
                <w:color w:val="000000"/>
                <w:sz w:val="18"/>
                <w:szCs w:val="18"/>
              </w:rPr>
              <w:t> </w:t>
            </w:r>
            <w:hyperlink r:id="rId147"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combined with the other traits that you will be looking at, allowed this phylum to undergo the extensive</w:t>
            </w:r>
            <w:r>
              <w:rPr>
                <w:rStyle w:val="apple-converted-space"/>
                <w:rFonts w:ascii="Verdana" w:hAnsi="Verdana"/>
                <w:color w:val="000000"/>
                <w:sz w:val="18"/>
                <w:szCs w:val="18"/>
              </w:rPr>
              <w:t> </w:t>
            </w:r>
            <w:hyperlink r:id="rId148" w:history="1">
              <w:r>
                <w:rPr>
                  <w:rStyle w:val="Hyperlink"/>
                  <w:rFonts w:ascii="Verdana" w:hAnsi="Verdana"/>
                  <w:color w:val="FF0000"/>
                  <w:sz w:val="18"/>
                  <w:szCs w:val="18"/>
                </w:rPr>
                <w:t>adaptive radiation</w:t>
              </w:r>
            </w:hyperlink>
            <w:r>
              <w:rPr>
                <w:rStyle w:val="apple-converted-space"/>
                <w:rFonts w:ascii="Verdana" w:hAnsi="Verdana"/>
                <w:color w:val="000000"/>
                <w:sz w:val="18"/>
                <w:szCs w:val="18"/>
              </w:rPr>
              <w:t> </w:t>
            </w:r>
            <w:r>
              <w:rPr>
                <w:rFonts w:ascii="Verdana" w:hAnsi="Verdana"/>
                <w:color w:val="000000"/>
                <w:sz w:val="18"/>
                <w:szCs w:val="18"/>
              </w:rPr>
              <w:t>that has made molluscs the second largest animal phylum. (third, if there are as many nematodes as biologists think).</w:t>
            </w:r>
          </w:p>
          <w:p w:rsidR="00DF271B" w:rsidRDefault="00DF271B">
            <w:pPr>
              <w:pStyle w:val="body"/>
              <w:spacing w:beforeAutospacing="0" w:afterAutospacing="0"/>
              <w:jc w:val="both"/>
              <w:textAlignment w:val="baseline"/>
              <w:rPr>
                <w:rFonts w:ascii="Verdana" w:hAnsi="Verdana"/>
                <w:color w:val="000000"/>
                <w:sz w:val="18"/>
                <w:szCs w:val="18"/>
              </w:rPr>
            </w:pPr>
            <w:bookmarkStart w:id="33" w:name="pgfId-1027023"/>
            <w:bookmarkEnd w:id="33"/>
            <w:r>
              <w:rPr>
                <w:rFonts w:ascii="Verdana" w:hAnsi="Verdana"/>
                <w:color w:val="000000"/>
                <w:sz w:val="18"/>
                <w:szCs w:val="18"/>
              </w:rPr>
              <w:t>Most textbooks compare the</w:t>
            </w:r>
            <w:r>
              <w:rPr>
                <w:rStyle w:val="apple-converted-space"/>
                <w:rFonts w:ascii="Verdana" w:hAnsi="Verdana"/>
                <w:color w:val="000000"/>
                <w:sz w:val="18"/>
                <w:szCs w:val="18"/>
              </w:rPr>
              <w:t> </w:t>
            </w:r>
            <w:hyperlink r:id="rId149"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to a file, scraper, or rasp in a wood worker's tool box. (If you're more the power tool type-a belt sander.) It's a good</w:t>
            </w:r>
            <w:r>
              <w:rPr>
                <w:rStyle w:val="apple-converted-space"/>
                <w:rFonts w:ascii="Verdana" w:hAnsi="Verdana"/>
                <w:color w:val="000000"/>
                <w:sz w:val="18"/>
                <w:szCs w:val="18"/>
              </w:rPr>
              <w:t> </w:t>
            </w:r>
            <w:hyperlink r:id="rId150" w:history="1">
              <w:r>
                <w:rPr>
                  <w:rStyle w:val="Hyperlink"/>
                  <w:rFonts w:ascii="Verdana" w:hAnsi="Verdana"/>
                  <w:color w:val="FF0000"/>
                  <w:sz w:val="18"/>
                  <w:szCs w:val="18"/>
                </w:rPr>
                <w:t>analogy</w:t>
              </w:r>
            </w:hyperlink>
            <w:r>
              <w:rPr>
                <w:rFonts w:ascii="Verdana" w:hAnsi="Verdana"/>
                <w:color w:val="000000"/>
                <w:sz w:val="18"/>
                <w:szCs w:val="18"/>
              </w:rPr>
              <w:t>; the</w:t>
            </w:r>
            <w:r>
              <w:rPr>
                <w:rStyle w:val="apple-converted-space"/>
                <w:rFonts w:ascii="Verdana" w:hAnsi="Verdana"/>
                <w:color w:val="000000"/>
                <w:sz w:val="18"/>
                <w:szCs w:val="18"/>
              </w:rPr>
              <w:t> </w:t>
            </w:r>
            <w:hyperlink r:id="rId151"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is a ribbon of teeth supported underneath by the tonguelike odontophore. As the</w:t>
            </w:r>
            <w:r>
              <w:rPr>
                <w:rStyle w:val="apple-converted-space"/>
                <w:rFonts w:ascii="Verdana" w:hAnsi="Verdana"/>
                <w:color w:val="000000"/>
                <w:sz w:val="18"/>
                <w:szCs w:val="18"/>
              </w:rPr>
              <w:t> </w:t>
            </w:r>
            <w:hyperlink r:id="rId152"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is extended and retracted, it scrapes away at the substrate. If you rubbed a file on a piece of wood you would generate wood shavings or sawdust. It is the same with a radula, which creates particulate food. The usual solution for getting particulate food into the digestive tract is to trap it in mucus, then use</w:t>
            </w:r>
            <w:r>
              <w:rPr>
                <w:rStyle w:val="apple-converted-space"/>
                <w:rFonts w:ascii="Verdana" w:hAnsi="Verdana"/>
                <w:color w:val="000000"/>
                <w:sz w:val="18"/>
                <w:szCs w:val="18"/>
              </w:rPr>
              <w:t> </w:t>
            </w:r>
            <w:hyperlink r:id="rId153"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to propel the food-laden string of mucus into the mouth. As you might have guessed, that's what molluscs do. As the</w:t>
            </w:r>
            <w:r>
              <w:rPr>
                <w:rStyle w:val="apple-converted-space"/>
                <w:rFonts w:ascii="Verdana" w:hAnsi="Verdana"/>
                <w:color w:val="000000"/>
                <w:sz w:val="18"/>
                <w:szCs w:val="18"/>
              </w:rPr>
              <w:t> </w:t>
            </w:r>
            <w:hyperlink r:id="rId154" w:history="1">
              <w:r>
                <w:rPr>
                  <w:rStyle w:val="Hyperlink"/>
                  <w:rFonts w:ascii="Verdana" w:hAnsi="Verdana"/>
                  <w:color w:val="FF0000"/>
                  <w:sz w:val="18"/>
                  <w:szCs w:val="18"/>
                </w:rPr>
                <w:t>radula</w:t>
              </w:r>
            </w:hyperlink>
            <w:r>
              <w:rPr>
                <w:rStyle w:val="apple-converted-space"/>
                <w:rFonts w:ascii="Verdana" w:hAnsi="Verdana"/>
                <w:color w:val="000000"/>
                <w:sz w:val="18"/>
                <w:szCs w:val="18"/>
              </w:rPr>
              <w:t> </w:t>
            </w:r>
            <w:r>
              <w:rPr>
                <w:rFonts w:ascii="Verdana" w:hAnsi="Verdana"/>
                <w:color w:val="000000"/>
                <w:sz w:val="18"/>
                <w:szCs w:val="18"/>
              </w:rPr>
              <w:t>grinds away at the substrate the teeth on the end are worn down. They're replaced by new teeth added at the back of the</w:t>
            </w:r>
            <w:r>
              <w:rPr>
                <w:rStyle w:val="apple-converted-space"/>
                <w:rFonts w:ascii="Verdana" w:hAnsi="Verdana"/>
                <w:color w:val="000000"/>
                <w:sz w:val="18"/>
                <w:szCs w:val="18"/>
              </w:rPr>
              <w:t> </w:t>
            </w:r>
            <w:hyperlink r:id="rId155" w:history="1">
              <w:r>
                <w:rPr>
                  <w:rStyle w:val="Hyperlink"/>
                  <w:rFonts w:ascii="Verdana" w:hAnsi="Verdana"/>
                  <w:color w:val="FF0000"/>
                  <w:sz w:val="18"/>
                  <w:szCs w:val="18"/>
                </w:rPr>
                <w:t>radula,</w:t>
              </w:r>
            </w:hyperlink>
            <w:r>
              <w:rPr>
                <w:rFonts w:ascii="Verdana" w:hAnsi="Verdana"/>
                <w:color w:val="000000"/>
                <w:sz w:val="18"/>
                <w:szCs w:val="18"/>
              </w:rPr>
              <w:t>which as it grows, moves forward on the surface of the odontophore.</w:t>
            </w:r>
          </w:p>
        </w:tc>
      </w:tr>
      <w:tr w:rsidR="00DF271B" w:rsidTr="00DF271B">
        <w:trPr>
          <w:tblCellSpacing w:w="0" w:type="dxa"/>
          <w:jc w:val="center"/>
        </w:trPr>
        <w:tc>
          <w:tcPr>
            <w:tcW w:w="0" w:type="auto"/>
            <w:vAlign w:val="center"/>
            <w:hideMark/>
          </w:tcPr>
          <w:p w:rsidR="00DF271B" w:rsidRDefault="00DF271B">
            <w:pPr>
              <w:rPr>
                <w:szCs w:val="24"/>
              </w:rPr>
            </w:pPr>
          </w:p>
        </w:tc>
      </w:tr>
    </w:tbl>
    <w:p w:rsidR="00DF271B" w:rsidRDefault="00DF271B" w:rsidP="00DF271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Shell and mantle</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4" w:name="pgfId-1029486"/>
      <w:bookmarkEnd w:id="34"/>
      <w:r>
        <w:rPr>
          <w:rStyle w:val="Emphasis"/>
          <w:rFonts w:ascii="Verdana" w:hAnsi="Verdana"/>
          <w:b/>
          <w:bCs/>
          <w:i w:val="0"/>
          <w:iCs w:val="0"/>
          <w:color w:val="A11515"/>
          <w:sz w:val="32"/>
          <w:szCs w:val="32"/>
        </w:rPr>
        <w:t>T</w:t>
      </w:r>
      <w:r>
        <w:rPr>
          <w:rFonts w:ascii="Verdana" w:hAnsi="Verdana"/>
          <w:color w:val="000000"/>
          <w:sz w:val="18"/>
          <w:szCs w:val="18"/>
        </w:rPr>
        <w:t>he shell originated as a defensive strategy by early molluscs to protect themselves using calcareous</w:t>
      </w:r>
      <w:r>
        <w:rPr>
          <w:rStyle w:val="apple-converted-space"/>
          <w:rFonts w:ascii="Verdana" w:hAnsi="Verdana"/>
          <w:color w:val="000000"/>
          <w:sz w:val="18"/>
          <w:szCs w:val="18"/>
        </w:rPr>
        <w:t> </w:t>
      </w:r>
      <w:hyperlink r:id="rId156" w:history="1">
        <w:r>
          <w:rPr>
            <w:rStyle w:val="Hyperlink"/>
            <w:rFonts w:ascii="Verdana" w:hAnsi="Verdana"/>
            <w:color w:val="FF0000"/>
            <w:sz w:val="18"/>
            <w:szCs w:val="18"/>
          </w:rPr>
          <w:t>spicules</w:t>
        </w:r>
      </w:hyperlink>
      <w:r>
        <w:rPr>
          <w:rFonts w:ascii="Verdana" w:hAnsi="Verdana"/>
          <w:color w:val="000000"/>
          <w:sz w:val="18"/>
          <w:szCs w:val="18"/>
        </w:rPr>
        <w:t>, or spines, embedded in their outer epidermis.</w:t>
      </w:r>
      <w:r>
        <w:rPr>
          <w:rStyle w:val="apple-converted-space"/>
          <w:rFonts w:ascii="Verdana" w:hAnsi="Verdana"/>
          <w:color w:val="000000"/>
          <w:sz w:val="18"/>
          <w:szCs w:val="18"/>
        </w:rPr>
        <w:t> </w:t>
      </w:r>
      <w:hyperlink r:id="rId157" w:history="1">
        <w:r>
          <w:rPr>
            <w:rStyle w:val="Hyperlink"/>
            <w:rFonts w:ascii="Verdana" w:hAnsi="Verdana"/>
            <w:color w:val="FF0000"/>
            <w:sz w:val="18"/>
            <w:szCs w:val="18"/>
          </w:rPr>
          <w:t>Spicules</w:t>
        </w:r>
      </w:hyperlink>
      <w:r>
        <w:rPr>
          <w:rStyle w:val="apple-converted-space"/>
          <w:rFonts w:ascii="Verdana" w:hAnsi="Verdana"/>
          <w:color w:val="000000"/>
          <w:sz w:val="18"/>
          <w:szCs w:val="18"/>
        </w:rPr>
        <w:t> </w:t>
      </w:r>
      <w:r>
        <w:rPr>
          <w:rFonts w:ascii="Verdana" w:hAnsi="Verdana"/>
          <w:color w:val="000000"/>
          <w:sz w:val="18"/>
          <w:szCs w:val="18"/>
        </w:rPr>
        <w:t>can still be found along with edges of some chiton shells and in some of the unshelled molluscs. Over time, the</w:t>
      </w:r>
      <w:hyperlink r:id="rId158" w:history="1">
        <w:r>
          <w:rPr>
            <w:rStyle w:val="Hyperlink"/>
            <w:rFonts w:ascii="Verdana" w:hAnsi="Verdana"/>
            <w:color w:val="FF0000"/>
            <w:sz w:val="18"/>
            <w:szCs w:val="18"/>
          </w:rPr>
          <w:t>spicules</w:t>
        </w:r>
      </w:hyperlink>
      <w:r>
        <w:rPr>
          <w:rStyle w:val="apple-converted-space"/>
          <w:rFonts w:ascii="Verdana" w:hAnsi="Verdana"/>
          <w:color w:val="000000"/>
          <w:sz w:val="18"/>
          <w:szCs w:val="18"/>
        </w:rPr>
        <w:t> </w:t>
      </w:r>
      <w:r>
        <w:rPr>
          <w:rFonts w:ascii="Verdana" w:hAnsi="Verdana"/>
          <w:color w:val="000000"/>
          <w:sz w:val="18"/>
          <w:szCs w:val="18"/>
        </w:rPr>
        <w:t>became larger, forming plates that later fused with each other to create a solid shell covering the entire</w:t>
      </w:r>
      <w:r>
        <w:rPr>
          <w:rStyle w:val="apple-converted-space"/>
          <w:rFonts w:ascii="Verdana" w:hAnsi="Verdana"/>
          <w:color w:val="000000"/>
          <w:sz w:val="18"/>
          <w:szCs w:val="18"/>
        </w:rPr>
        <w:t> </w:t>
      </w:r>
      <w:hyperlink r:id="rId159" w:history="1">
        <w:r>
          <w:rPr>
            <w:rStyle w:val="Hyperlink"/>
            <w:rFonts w:ascii="Verdana" w:hAnsi="Verdana"/>
            <w:color w:val="FF0000"/>
            <w:sz w:val="18"/>
            <w:szCs w:val="18"/>
          </w:rPr>
          <w:t>dorsal</w:t>
        </w:r>
      </w:hyperlink>
      <w:r>
        <w:rPr>
          <w:rStyle w:val="apple-converted-space"/>
          <w:rFonts w:ascii="Verdana" w:hAnsi="Verdana"/>
          <w:color w:val="000000"/>
          <w:sz w:val="18"/>
          <w:szCs w:val="18"/>
        </w:rPr>
        <w:t> </w:t>
      </w:r>
      <w:r>
        <w:rPr>
          <w:rFonts w:ascii="Verdana" w:hAnsi="Verdana"/>
          <w:color w:val="000000"/>
          <w:sz w:val="18"/>
          <w:szCs w:val="18"/>
        </w:rPr>
        <w:t>surface of the animal. The specialized epidermis and its gland cells that produced the shell are the</w:t>
      </w:r>
      <w:r>
        <w:rPr>
          <w:rStyle w:val="apple-converted-space"/>
          <w:rFonts w:ascii="Verdana" w:hAnsi="Verdana"/>
          <w:color w:val="000000"/>
          <w:sz w:val="18"/>
          <w:szCs w:val="18"/>
        </w:rPr>
        <w:t> </w:t>
      </w:r>
      <w:hyperlink r:id="rId160" w:history="1">
        <w:r>
          <w:rPr>
            <w:rStyle w:val="Hyperlink"/>
            <w:rFonts w:ascii="Verdana" w:hAnsi="Verdana"/>
            <w:color w:val="FF0000"/>
            <w:sz w:val="18"/>
            <w:szCs w:val="18"/>
          </w:rPr>
          <w:t>mantle</w:t>
        </w:r>
      </w:hyperlink>
      <w:r>
        <w:rPr>
          <w:rFonts w:ascii="Verdana" w:hAnsi="Verdana"/>
          <w:color w:val="000000"/>
          <w:sz w:val="18"/>
          <w:szCs w:val="18"/>
        </w:rPr>
        <w:t>.</w:t>
      </w:r>
      <w:r>
        <w:rPr>
          <w:rStyle w:val="apple-converted-space"/>
          <w:rFonts w:ascii="Verdana" w:hAnsi="Verdana"/>
          <w:color w:val="000000"/>
          <w:sz w:val="18"/>
          <w:szCs w:val="18"/>
        </w:rPr>
        <w:t> </w:t>
      </w:r>
      <w:r>
        <w:rPr>
          <w:rFonts w:ascii="Verdana" w:hAnsi="Verdana"/>
          <w:color w:val="000000"/>
          <w:sz w:val="18"/>
          <w:szCs w:val="18"/>
        </w:rPr>
        <w:t>Retractor muscles attached to inner surface of the shell extended into the foot on the</w:t>
      </w:r>
      <w:r>
        <w:rPr>
          <w:rStyle w:val="apple-converted-space"/>
          <w:rFonts w:ascii="Verdana" w:hAnsi="Verdana"/>
          <w:color w:val="000000"/>
          <w:sz w:val="18"/>
          <w:szCs w:val="18"/>
        </w:rPr>
        <w:t> </w:t>
      </w:r>
      <w:hyperlink r:id="rId161"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r>
        <w:rPr>
          <w:rFonts w:ascii="Verdana" w:hAnsi="Verdana"/>
          <w:color w:val="000000"/>
          <w:sz w:val="18"/>
          <w:szCs w:val="18"/>
        </w:rPr>
        <w:t>side and when these muscles contracted the shell was pulled down against the substrate. The mollusc hid inside waiting for whatever danger lurked outside to go away.</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5" w:name="pgfId-1027961"/>
      <w:bookmarkEnd w:id="35"/>
      <w:r>
        <w:rPr>
          <w:rFonts w:ascii="Verdana" w:hAnsi="Verdana"/>
          <w:color w:val="000000"/>
          <w:sz w:val="18"/>
          <w:szCs w:val="18"/>
        </w:rPr>
        <w:t>It was a good defensive strategy but while it solved one problem, it created another. The new shell decreased the available surface area for gas exchange and any other functions that depended on diffusion. The problem was solved by extending the shell over the edge of the body, creating an open space underneath it-the</w:t>
      </w:r>
      <w:r>
        <w:rPr>
          <w:rStyle w:val="apple-converted-space"/>
          <w:rFonts w:ascii="Verdana" w:hAnsi="Verdana"/>
          <w:color w:val="000000"/>
          <w:sz w:val="18"/>
          <w:szCs w:val="18"/>
        </w:rPr>
        <w:t> </w:t>
      </w:r>
      <w:hyperlink r:id="rId162" w:history="1">
        <w:r>
          <w:rPr>
            <w:rStyle w:val="Hyperlink"/>
            <w:rFonts w:ascii="Verdana" w:hAnsi="Verdana"/>
            <w:color w:val="FF0000"/>
            <w:sz w:val="18"/>
            <w:szCs w:val="18"/>
          </w:rPr>
          <w:t>mantle cavity</w:t>
        </w:r>
      </w:hyperlink>
      <w:r>
        <w:rPr>
          <w:rFonts w:ascii="Verdana" w:hAnsi="Verdana"/>
          <w:color w:val="000000"/>
          <w:sz w:val="18"/>
          <w:szCs w:val="18"/>
        </w:rPr>
        <w:t>. Just as the</w:t>
      </w:r>
      <w:r>
        <w:rPr>
          <w:rStyle w:val="apple-converted-space"/>
          <w:rFonts w:ascii="Verdana" w:hAnsi="Verdana"/>
          <w:color w:val="000000"/>
          <w:sz w:val="18"/>
          <w:szCs w:val="18"/>
        </w:rPr>
        <w:t> </w:t>
      </w:r>
      <w:hyperlink r:id="rId163" w:history="1">
        <w:r>
          <w:rPr>
            <w:rStyle w:val="Hyperlink"/>
            <w:rFonts w:ascii="Verdana" w:hAnsi="Verdana"/>
            <w:color w:val="FF0000"/>
            <w:sz w:val="18"/>
            <w:szCs w:val="18"/>
          </w:rPr>
          <w:t>mantle</w:t>
        </w:r>
      </w:hyperlink>
      <w:r>
        <w:rPr>
          <w:rStyle w:val="apple-converted-space"/>
          <w:rFonts w:ascii="Verdana" w:hAnsi="Verdana"/>
          <w:color w:val="000000"/>
          <w:sz w:val="18"/>
          <w:szCs w:val="18"/>
        </w:rPr>
        <w:t> </w:t>
      </w:r>
      <w:r>
        <w:rPr>
          <w:rFonts w:ascii="Verdana" w:hAnsi="Verdana"/>
          <w:color w:val="000000"/>
          <w:sz w:val="18"/>
          <w:szCs w:val="18"/>
        </w:rPr>
        <w:t>on a fireplace hangs over the cavity of the fireplace, that's what the mollusc's</w:t>
      </w:r>
      <w:r>
        <w:rPr>
          <w:rStyle w:val="apple-converted-space"/>
          <w:rFonts w:ascii="Verdana" w:hAnsi="Verdana"/>
          <w:color w:val="000000"/>
          <w:sz w:val="18"/>
          <w:szCs w:val="18"/>
        </w:rPr>
        <w:t> </w:t>
      </w:r>
      <w:hyperlink r:id="rId164" w:history="1">
        <w:r>
          <w:rPr>
            <w:rStyle w:val="Hyperlink"/>
            <w:rFonts w:ascii="Verdana" w:hAnsi="Verdana"/>
            <w:color w:val="FF0000"/>
            <w:sz w:val="18"/>
            <w:szCs w:val="18"/>
          </w:rPr>
          <w:t>mantle</w:t>
        </w:r>
      </w:hyperlink>
      <w:r>
        <w:rPr>
          <w:rStyle w:val="apple-converted-space"/>
          <w:rFonts w:ascii="Verdana" w:hAnsi="Verdana"/>
          <w:color w:val="000000"/>
          <w:sz w:val="18"/>
          <w:szCs w:val="18"/>
        </w:rPr>
        <w:t> </w:t>
      </w:r>
      <w:r>
        <w:rPr>
          <w:rFonts w:ascii="Verdana" w:hAnsi="Verdana"/>
          <w:color w:val="000000"/>
          <w:sz w:val="18"/>
          <w:szCs w:val="18"/>
        </w:rPr>
        <w:t>does, and the increased surface area for gas exchange occurs as gills that developed inside the cavity.</w:t>
      </w:r>
    </w:p>
    <w:p w:rsidR="00DF271B" w:rsidRDefault="00DF271B" w:rsidP="00DF271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Ctenida</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6" w:name="pgfId-1027030"/>
      <w:bookmarkEnd w:id="36"/>
      <w:r>
        <w:rPr>
          <w:rStyle w:val="Emphasis"/>
          <w:rFonts w:ascii="Verdana" w:hAnsi="Verdana"/>
          <w:b/>
          <w:bCs/>
          <w:i w:val="0"/>
          <w:iCs w:val="0"/>
          <w:color w:val="A11515"/>
          <w:sz w:val="32"/>
          <w:szCs w:val="32"/>
        </w:rPr>
        <w:lastRenderedPageBreak/>
        <w:t>M</w:t>
      </w:r>
      <w:r>
        <w:rPr>
          <w:rFonts w:ascii="Verdana" w:hAnsi="Verdana"/>
          <w:color w:val="000000"/>
          <w:sz w:val="18"/>
          <w:szCs w:val="18"/>
        </w:rPr>
        <w:t>ollusc gills are called</w:t>
      </w:r>
      <w:r>
        <w:rPr>
          <w:rStyle w:val="apple-converted-space"/>
          <w:rFonts w:ascii="Verdana" w:hAnsi="Verdana"/>
          <w:color w:val="000000"/>
          <w:sz w:val="18"/>
          <w:szCs w:val="18"/>
        </w:rPr>
        <w:t> </w:t>
      </w:r>
      <w:hyperlink r:id="rId165" w:history="1">
        <w:r>
          <w:rPr>
            <w:rStyle w:val="Hyperlink"/>
            <w:rFonts w:ascii="Verdana" w:hAnsi="Verdana"/>
            <w:color w:val="FF0000"/>
            <w:sz w:val="18"/>
            <w:szCs w:val="18"/>
          </w:rPr>
          <w:t>ctenidia</w:t>
        </w:r>
      </w:hyperlink>
      <w:r>
        <w:rPr>
          <w:rStyle w:val="apple-converted-space"/>
          <w:rFonts w:ascii="Verdana" w:hAnsi="Verdana"/>
          <w:color w:val="000000"/>
          <w:sz w:val="18"/>
          <w:szCs w:val="18"/>
        </w:rPr>
        <w:t> </w:t>
      </w:r>
      <w:r>
        <w:rPr>
          <w:rFonts w:ascii="Verdana" w:hAnsi="Verdana"/>
          <w:color w:val="000000"/>
          <w:sz w:val="18"/>
          <w:szCs w:val="18"/>
        </w:rPr>
        <w:t>and when the</w:t>
      </w:r>
      <w:r>
        <w:rPr>
          <w:rStyle w:val="apple-converted-space"/>
          <w:rFonts w:ascii="Verdana" w:hAnsi="Verdana"/>
          <w:color w:val="000000"/>
          <w:sz w:val="18"/>
          <w:szCs w:val="18"/>
        </w:rPr>
        <w:t> </w:t>
      </w:r>
      <w:hyperlink r:id="rId166"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that cover them beat, water is pulled into the</w:t>
      </w:r>
      <w:r>
        <w:rPr>
          <w:rStyle w:val="apple-converted-space"/>
          <w:rFonts w:ascii="Verdana" w:hAnsi="Verdana"/>
          <w:color w:val="000000"/>
          <w:sz w:val="18"/>
          <w:szCs w:val="18"/>
        </w:rPr>
        <w:t> </w:t>
      </w:r>
      <w:hyperlink r:id="rId167" w:history="1">
        <w:r>
          <w:rPr>
            <w:rStyle w:val="Hyperlink"/>
            <w:rFonts w:ascii="Verdana" w:hAnsi="Verdana"/>
            <w:color w:val="FF0000"/>
            <w:sz w:val="18"/>
            <w:szCs w:val="18"/>
          </w:rPr>
          <w:t>mantle cavity,</w:t>
        </w:r>
      </w:hyperlink>
      <w:r>
        <w:rPr>
          <w:rStyle w:val="apple-converted-space"/>
          <w:rFonts w:ascii="Verdana" w:hAnsi="Verdana"/>
          <w:color w:val="000000"/>
          <w:sz w:val="18"/>
          <w:szCs w:val="18"/>
        </w:rPr>
        <w:t> </w:t>
      </w:r>
      <w:r>
        <w:rPr>
          <w:rFonts w:ascii="Verdana" w:hAnsi="Verdana"/>
          <w:color w:val="000000"/>
          <w:sz w:val="18"/>
          <w:szCs w:val="18"/>
        </w:rPr>
        <w:t>across the surface of the</w:t>
      </w:r>
      <w:r>
        <w:rPr>
          <w:rStyle w:val="apple-converted-space"/>
          <w:rFonts w:ascii="Verdana" w:hAnsi="Verdana"/>
          <w:color w:val="000000"/>
          <w:sz w:val="18"/>
          <w:szCs w:val="18"/>
        </w:rPr>
        <w:t> </w:t>
      </w:r>
      <w:hyperlink r:id="rId168" w:history="1">
        <w:r>
          <w:rPr>
            <w:rStyle w:val="Hyperlink"/>
            <w:rFonts w:ascii="Verdana" w:hAnsi="Verdana"/>
            <w:color w:val="FF0000"/>
            <w:sz w:val="18"/>
            <w:szCs w:val="18"/>
          </w:rPr>
          <w:t>ctenidia</w:t>
        </w:r>
      </w:hyperlink>
      <w:r>
        <w:rPr>
          <w:rFonts w:ascii="Verdana" w:hAnsi="Verdana"/>
          <w:color w:val="000000"/>
          <w:sz w:val="18"/>
          <w:szCs w:val="18"/>
        </w:rPr>
        <w:t>, and out the cavity. The</w:t>
      </w:r>
      <w:r>
        <w:rPr>
          <w:rStyle w:val="apple-converted-space"/>
          <w:rFonts w:ascii="Verdana" w:hAnsi="Verdana"/>
          <w:color w:val="000000"/>
          <w:sz w:val="18"/>
          <w:szCs w:val="18"/>
        </w:rPr>
        <w:t> </w:t>
      </w:r>
      <w:hyperlink r:id="rId169" w:history="1">
        <w:r>
          <w:rPr>
            <w:rStyle w:val="Hyperlink"/>
            <w:rFonts w:ascii="Verdana" w:hAnsi="Verdana"/>
            <w:color w:val="FF0000"/>
            <w:sz w:val="18"/>
            <w:szCs w:val="18"/>
          </w:rPr>
          <w:t>ctenidia</w:t>
        </w:r>
      </w:hyperlink>
      <w:r>
        <w:rPr>
          <w:rStyle w:val="apple-converted-space"/>
          <w:rFonts w:ascii="Verdana" w:hAnsi="Verdana"/>
          <w:color w:val="000000"/>
          <w:sz w:val="18"/>
          <w:szCs w:val="18"/>
        </w:rPr>
        <w:t> </w:t>
      </w:r>
      <w:r>
        <w:rPr>
          <w:rFonts w:ascii="Verdana" w:hAnsi="Verdana"/>
          <w:color w:val="000000"/>
          <w:sz w:val="18"/>
          <w:szCs w:val="18"/>
        </w:rPr>
        <w:t>are hollow and the spaces inside of them are part of the</w:t>
      </w:r>
      <w:r>
        <w:rPr>
          <w:rStyle w:val="apple-converted-space"/>
          <w:rFonts w:ascii="Verdana" w:hAnsi="Verdana"/>
          <w:color w:val="000000"/>
          <w:sz w:val="18"/>
          <w:szCs w:val="18"/>
        </w:rPr>
        <w:t> </w:t>
      </w:r>
      <w:hyperlink r:id="rId170" w:history="1">
        <w:r>
          <w:rPr>
            <w:rStyle w:val="Hyperlink"/>
            <w:rFonts w:ascii="Verdana" w:hAnsi="Verdana"/>
            <w:color w:val="FF0000"/>
            <w:sz w:val="18"/>
            <w:szCs w:val="18"/>
          </w:rPr>
          <w:t>hemocoel</w:t>
        </w:r>
      </w:hyperlink>
      <w:r>
        <w:rPr>
          <w:rFonts w:ascii="Verdana" w:hAnsi="Verdana"/>
          <w:color w:val="000000"/>
          <w:sz w:val="18"/>
          <w:szCs w:val="18"/>
        </w:rPr>
        <w:t>. As blood flows through</w:t>
      </w:r>
      <w:hyperlink r:id="rId171" w:history="1">
        <w:r>
          <w:rPr>
            <w:rStyle w:val="Hyperlink"/>
            <w:rFonts w:ascii="Verdana" w:hAnsi="Verdana"/>
            <w:color w:val="FF0000"/>
            <w:sz w:val="18"/>
            <w:szCs w:val="18"/>
          </w:rPr>
          <w:t>ctenidia</w:t>
        </w:r>
      </w:hyperlink>
      <w:r>
        <w:rPr>
          <w:rFonts w:ascii="Verdana" w:hAnsi="Verdana"/>
          <w:color w:val="000000"/>
          <w:sz w:val="18"/>
          <w:szCs w:val="18"/>
        </w:rPr>
        <w:t>, it is oxygenated by the water passing by the outer surface.</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7" w:name="pgfId-1028300"/>
      <w:bookmarkEnd w:id="37"/>
      <w:r>
        <w:rPr>
          <w:rFonts w:ascii="Verdana" w:hAnsi="Verdana"/>
          <w:color w:val="000000"/>
          <w:sz w:val="18"/>
          <w:szCs w:val="18"/>
        </w:rPr>
        <w:t>The path that water takes through the</w:t>
      </w:r>
      <w:r>
        <w:rPr>
          <w:rStyle w:val="apple-converted-space"/>
          <w:rFonts w:ascii="Verdana" w:hAnsi="Verdana"/>
          <w:color w:val="000000"/>
          <w:sz w:val="18"/>
          <w:szCs w:val="18"/>
        </w:rPr>
        <w:t> </w:t>
      </w:r>
      <w:hyperlink r:id="rId172" w:history="1">
        <w:r>
          <w:rPr>
            <w:rStyle w:val="Hyperlink"/>
            <w:rFonts w:ascii="Verdana" w:hAnsi="Verdana"/>
            <w:color w:val="FF0000"/>
            <w:sz w:val="18"/>
            <w:szCs w:val="18"/>
          </w:rPr>
          <w:t>mantle cavity</w:t>
        </w:r>
      </w:hyperlink>
      <w:r>
        <w:rPr>
          <w:rStyle w:val="apple-converted-space"/>
          <w:rFonts w:ascii="Verdana" w:hAnsi="Verdana"/>
          <w:color w:val="000000"/>
          <w:sz w:val="18"/>
          <w:szCs w:val="18"/>
        </w:rPr>
        <w:t> </w:t>
      </w:r>
      <w:r>
        <w:rPr>
          <w:rFonts w:ascii="Verdana" w:hAnsi="Verdana"/>
          <w:color w:val="000000"/>
          <w:sz w:val="18"/>
          <w:szCs w:val="18"/>
        </w:rPr>
        <w:t>is unidirectional. Once the water is past the</w:t>
      </w:r>
      <w:r>
        <w:rPr>
          <w:rStyle w:val="apple-converted-space"/>
          <w:rFonts w:ascii="Verdana" w:hAnsi="Verdana"/>
          <w:color w:val="000000"/>
          <w:sz w:val="18"/>
          <w:szCs w:val="18"/>
        </w:rPr>
        <w:t> </w:t>
      </w:r>
      <w:hyperlink r:id="rId173" w:history="1">
        <w:r>
          <w:rPr>
            <w:rStyle w:val="Hyperlink"/>
            <w:rFonts w:ascii="Verdana" w:hAnsi="Verdana"/>
            <w:color w:val="FF0000"/>
            <w:sz w:val="18"/>
            <w:szCs w:val="18"/>
          </w:rPr>
          <w:t>ctenidia</w:t>
        </w:r>
      </w:hyperlink>
      <w:r>
        <w:rPr>
          <w:rStyle w:val="apple-converted-space"/>
          <w:rFonts w:ascii="Verdana" w:hAnsi="Verdana"/>
          <w:color w:val="000000"/>
          <w:sz w:val="18"/>
          <w:szCs w:val="18"/>
        </w:rPr>
        <w:t> </w:t>
      </w:r>
      <w:r>
        <w:rPr>
          <w:rFonts w:ascii="Verdana" w:hAnsi="Verdana"/>
          <w:color w:val="000000"/>
          <w:sz w:val="18"/>
          <w:szCs w:val="18"/>
        </w:rPr>
        <w:t>and on its way out, it goes by the openings of the</w:t>
      </w:r>
      <w:r>
        <w:rPr>
          <w:rStyle w:val="apple-converted-space"/>
          <w:rFonts w:ascii="Verdana" w:hAnsi="Verdana"/>
          <w:color w:val="000000"/>
          <w:sz w:val="18"/>
          <w:szCs w:val="18"/>
        </w:rPr>
        <w:t> </w:t>
      </w:r>
      <w:hyperlink r:id="rId174" w:history="1">
        <w:r>
          <w:rPr>
            <w:rStyle w:val="Hyperlink"/>
            <w:rFonts w:ascii="Verdana" w:hAnsi="Verdana"/>
            <w:color w:val="FF0000"/>
            <w:sz w:val="18"/>
            <w:szCs w:val="18"/>
          </w:rPr>
          <w:t>metanephridia</w:t>
        </w:r>
      </w:hyperlink>
      <w:r>
        <w:rPr>
          <w:rFonts w:ascii="Verdana" w:hAnsi="Verdana"/>
          <w:color w:val="000000"/>
          <w:sz w:val="18"/>
          <w:szCs w:val="18"/>
        </w:rPr>
        <w:t>,</w:t>
      </w:r>
      <w:r>
        <w:rPr>
          <w:rStyle w:val="apple-converted-space"/>
          <w:rFonts w:ascii="Verdana" w:hAnsi="Verdana"/>
          <w:color w:val="000000"/>
          <w:sz w:val="18"/>
          <w:szCs w:val="18"/>
        </w:rPr>
        <w:t> </w:t>
      </w:r>
      <w:hyperlink r:id="rId175" w:history="1">
        <w:r>
          <w:rPr>
            <w:rStyle w:val="Hyperlink"/>
            <w:rFonts w:ascii="Verdana" w:hAnsi="Verdana"/>
            <w:color w:val="FF0000"/>
            <w:sz w:val="18"/>
            <w:szCs w:val="18"/>
          </w:rPr>
          <w:t>gonad</w:t>
        </w:r>
      </w:hyperlink>
      <w:r>
        <w:rPr>
          <w:rFonts w:ascii="Verdana" w:hAnsi="Verdana"/>
          <w:color w:val="000000"/>
          <w:sz w:val="18"/>
          <w:szCs w:val="18"/>
        </w:rPr>
        <w:t>, and anus picking up</w:t>
      </w:r>
      <w:r>
        <w:rPr>
          <w:rStyle w:val="apple-converted-space"/>
          <w:rFonts w:ascii="Verdana" w:hAnsi="Verdana"/>
          <w:color w:val="000000"/>
          <w:sz w:val="18"/>
          <w:szCs w:val="18"/>
        </w:rPr>
        <w:t> </w:t>
      </w:r>
      <w:hyperlink r:id="rId176" w:history="1">
        <w:r>
          <w:rPr>
            <w:rStyle w:val="Hyperlink"/>
            <w:rFonts w:ascii="Verdana" w:hAnsi="Verdana"/>
            <w:color w:val="FF0000"/>
            <w:sz w:val="18"/>
            <w:szCs w:val="18"/>
          </w:rPr>
          <w:t>gametes</w:t>
        </w:r>
      </w:hyperlink>
      <w:r>
        <w:rPr>
          <w:rFonts w:ascii="Verdana" w:hAnsi="Verdana"/>
          <w:color w:val="000000"/>
          <w:sz w:val="18"/>
          <w:szCs w:val="18"/>
        </w:rPr>
        <w:t>, if it's the reproductive season;</w:t>
      </w:r>
      <w:r>
        <w:rPr>
          <w:rStyle w:val="apple-converted-space"/>
          <w:rFonts w:ascii="Verdana" w:hAnsi="Verdana"/>
          <w:color w:val="000000"/>
          <w:sz w:val="18"/>
          <w:szCs w:val="18"/>
        </w:rPr>
        <w:t> </w:t>
      </w:r>
      <w:hyperlink r:id="rId177" w:history="1">
        <w:r>
          <w:rPr>
            <w:rStyle w:val="Hyperlink"/>
            <w:rFonts w:ascii="Verdana" w:hAnsi="Verdana"/>
            <w:color w:val="FF0000"/>
            <w:sz w:val="18"/>
            <w:szCs w:val="18"/>
          </w:rPr>
          <w:t>metabolic wastes</w:t>
        </w:r>
      </w:hyperlink>
      <w:r>
        <w:rPr>
          <w:rFonts w:ascii="Verdana" w:hAnsi="Verdana"/>
          <w:color w:val="000000"/>
          <w:sz w:val="18"/>
          <w:szCs w:val="18"/>
        </w:rPr>
        <w:t>; and any undigested food from the alimentary tract, carrying it away from the mollusc.</w:t>
      </w:r>
    </w:p>
    <w:p w:rsidR="00DF271B" w:rsidRDefault="00DF271B" w:rsidP="00DF271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Ciliated visceral mass</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8" w:name="pgfId-1028558"/>
      <w:bookmarkEnd w:id="38"/>
      <w:r>
        <w:rPr>
          <w:rStyle w:val="Emphasis"/>
          <w:rFonts w:ascii="Verdana" w:hAnsi="Verdana"/>
          <w:b/>
          <w:bCs/>
          <w:i w:val="0"/>
          <w:iCs w:val="0"/>
          <w:color w:val="A11515"/>
          <w:sz w:val="32"/>
          <w:szCs w:val="32"/>
        </w:rPr>
        <w:t>A</w:t>
      </w:r>
      <w:r>
        <w:rPr>
          <w:rFonts w:ascii="Verdana" w:hAnsi="Verdana"/>
          <w:color w:val="000000"/>
          <w:sz w:val="18"/>
          <w:szCs w:val="18"/>
        </w:rPr>
        <w:t>s important as</w:t>
      </w:r>
      <w:r>
        <w:rPr>
          <w:rStyle w:val="apple-converted-space"/>
          <w:rFonts w:ascii="Verdana" w:hAnsi="Verdana"/>
          <w:color w:val="000000"/>
          <w:sz w:val="18"/>
          <w:szCs w:val="18"/>
        </w:rPr>
        <w:t> </w:t>
      </w:r>
      <w:hyperlink r:id="rId178"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are in how the</w:t>
      </w:r>
      <w:r>
        <w:rPr>
          <w:rStyle w:val="apple-converted-space"/>
          <w:rFonts w:ascii="Verdana" w:hAnsi="Verdana"/>
          <w:color w:val="000000"/>
          <w:sz w:val="18"/>
          <w:szCs w:val="18"/>
        </w:rPr>
        <w:t> </w:t>
      </w:r>
      <w:hyperlink r:id="rId179" w:history="1">
        <w:r>
          <w:rPr>
            <w:rStyle w:val="Hyperlink"/>
            <w:rFonts w:ascii="Verdana" w:hAnsi="Verdana"/>
            <w:color w:val="FF0000"/>
            <w:sz w:val="18"/>
            <w:szCs w:val="18"/>
          </w:rPr>
          <w:t>ctenidia</w:t>
        </w:r>
      </w:hyperlink>
      <w:r>
        <w:rPr>
          <w:rStyle w:val="apple-converted-space"/>
          <w:rFonts w:ascii="Verdana" w:hAnsi="Verdana"/>
          <w:color w:val="000000"/>
          <w:sz w:val="18"/>
          <w:szCs w:val="18"/>
        </w:rPr>
        <w:t> </w:t>
      </w:r>
      <w:r>
        <w:rPr>
          <w:rFonts w:ascii="Verdana" w:hAnsi="Verdana"/>
          <w:color w:val="000000"/>
          <w:sz w:val="18"/>
          <w:szCs w:val="18"/>
        </w:rPr>
        <w:t>work, they are equally important in most of the internal systems of a mollusc and why we make the point about a ciliated</w:t>
      </w:r>
      <w:r>
        <w:rPr>
          <w:rStyle w:val="apple-converted-space"/>
          <w:rFonts w:ascii="Verdana" w:hAnsi="Verdana"/>
          <w:b/>
          <w:bCs/>
          <w:i/>
          <w:iCs/>
          <w:color w:val="000000"/>
          <w:sz w:val="18"/>
          <w:szCs w:val="18"/>
        </w:rPr>
        <w:t> </w:t>
      </w:r>
      <w:hyperlink r:id="rId180" w:history="1">
        <w:r>
          <w:rPr>
            <w:rStyle w:val="Hyperlink"/>
            <w:rFonts w:ascii="Verdana" w:hAnsi="Verdana"/>
            <w:color w:val="FF0000"/>
            <w:sz w:val="18"/>
            <w:szCs w:val="18"/>
          </w:rPr>
          <w:t>visceral mass</w:t>
        </w:r>
      </w:hyperlink>
      <w:r>
        <w:rPr>
          <w:rFonts w:ascii="Verdana" w:hAnsi="Verdana"/>
          <w:color w:val="000000"/>
          <w:sz w:val="18"/>
          <w:szCs w:val="18"/>
        </w:rPr>
        <w:t>.</w:t>
      </w:r>
      <w:hyperlink r:id="rId181" w:history="1">
        <w:r>
          <w:rPr>
            <w:rStyle w:val="Hyperlink"/>
            <w:rFonts w:ascii="Verdana" w:hAnsi="Verdana"/>
            <w:color w:val="FF0000"/>
            <w:sz w:val="18"/>
            <w:szCs w:val="18"/>
          </w:rPr>
          <w:t>Cilia</w:t>
        </w:r>
      </w:hyperlink>
      <w:r>
        <w:rPr>
          <w:rFonts w:ascii="Verdana" w:hAnsi="Verdana"/>
          <w:color w:val="000000"/>
          <w:sz w:val="18"/>
          <w:szCs w:val="18"/>
        </w:rPr>
        <w:t>will propel the food through the digestive tract, and</w:t>
      </w:r>
      <w:r>
        <w:rPr>
          <w:rStyle w:val="apple-converted-space"/>
          <w:rFonts w:ascii="Verdana" w:hAnsi="Verdana"/>
          <w:color w:val="000000"/>
          <w:sz w:val="18"/>
          <w:szCs w:val="18"/>
        </w:rPr>
        <w:t> </w:t>
      </w:r>
      <w:hyperlink r:id="rId182"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on the</w:t>
      </w:r>
      <w:r>
        <w:rPr>
          <w:rStyle w:val="apple-converted-space"/>
          <w:rFonts w:ascii="Verdana" w:hAnsi="Verdana"/>
          <w:color w:val="000000"/>
          <w:sz w:val="18"/>
          <w:szCs w:val="18"/>
        </w:rPr>
        <w:t> </w:t>
      </w:r>
      <w:hyperlink r:id="rId183" w:history="1">
        <w:r>
          <w:rPr>
            <w:rStyle w:val="Hyperlink"/>
            <w:rFonts w:ascii="Verdana" w:hAnsi="Verdana"/>
            <w:color w:val="FF0000"/>
            <w:sz w:val="18"/>
            <w:szCs w:val="18"/>
          </w:rPr>
          <w:t>metanephridia</w:t>
        </w:r>
      </w:hyperlink>
      <w:r>
        <w:rPr>
          <w:rStyle w:val="apple-converted-space"/>
          <w:rFonts w:ascii="Verdana" w:hAnsi="Verdana"/>
          <w:color w:val="000000"/>
          <w:sz w:val="18"/>
          <w:szCs w:val="18"/>
        </w:rPr>
        <w:t> </w:t>
      </w:r>
      <w:r>
        <w:rPr>
          <w:rFonts w:ascii="Verdana" w:hAnsi="Verdana"/>
          <w:color w:val="000000"/>
          <w:sz w:val="18"/>
          <w:szCs w:val="18"/>
        </w:rPr>
        <w:t>help propel the coelomic fluid into the excretory apparatus. Almost anything a mollusc does is done by using</w:t>
      </w:r>
      <w:r>
        <w:rPr>
          <w:rStyle w:val="apple-converted-space"/>
          <w:rFonts w:ascii="Verdana" w:hAnsi="Verdana"/>
          <w:color w:val="000000"/>
          <w:sz w:val="18"/>
          <w:szCs w:val="18"/>
        </w:rPr>
        <w:t> </w:t>
      </w:r>
      <w:hyperlink r:id="rId184" w:history="1">
        <w:r>
          <w:rPr>
            <w:rStyle w:val="Hyperlink"/>
            <w:rFonts w:ascii="Verdana" w:hAnsi="Verdana"/>
            <w:color w:val="FF0000"/>
            <w:sz w:val="18"/>
            <w:szCs w:val="18"/>
          </w:rPr>
          <w:t>cilia</w:t>
        </w:r>
      </w:hyperlink>
      <w:r>
        <w:rPr>
          <w:rFonts w:ascii="Verdana" w:hAnsi="Verdana"/>
          <w:color w:val="000000"/>
          <w:sz w:val="18"/>
          <w:szCs w:val="18"/>
        </w:rPr>
        <w:t>, with one notable exception-how it moves.</w:t>
      </w:r>
    </w:p>
    <w:p w:rsidR="00DF271B" w:rsidRDefault="00DF271B" w:rsidP="00DF271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Muscular foot</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39" w:name="pgfId-1027035"/>
      <w:bookmarkEnd w:id="39"/>
      <w:r>
        <w:rPr>
          <w:rStyle w:val="Emphasis"/>
          <w:rFonts w:ascii="Verdana" w:hAnsi="Verdana"/>
          <w:b/>
          <w:bCs/>
          <w:i w:val="0"/>
          <w:iCs w:val="0"/>
          <w:color w:val="A11515"/>
          <w:sz w:val="32"/>
          <w:szCs w:val="32"/>
        </w:rPr>
        <w:t>A</w:t>
      </w:r>
      <w:r>
        <w:rPr>
          <w:rFonts w:ascii="Verdana" w:hAnsi="Verdana"/>
          <w:color w:val="000000"/>
          <w:sz w:val="18"/>
          <w:szCs w:val="18"/>
        </w:rPr>
        <w:t>lthough</w:t>
      </w:r>
      <w:r>
        <w:rPr>
          <w:rStyle w:val="apple-converted-space"/>
          <w:rFonts w:ascii="Verdana" w:hAnsi="Verdana"/>
          <w:color w:val="000000"/>
          <w:sz w:val="18"/>
          <w:szCs w:val="18"/>
        </w:rPr>
        <w:t> </w:t>
      </w:r>
      <w:hyperlink r:id="rId185"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initially played a role in movement, and may still be found on the bottoms of some mollusc feet, muscles in the foot have become more important for how molluscs move; it's the reason the muscular foot is a molluscan trait.</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40" w:name="pgfId-1028879"/>
      <w:bookmarkEnd w:id="40"/>
      <w:r>
        <w:rPr>
          <w:rFonts w:ascii="Verdana" w:hAnsi="Verdana"/>
          <w:color w:val="000000"/>
          <w:sz w:val="18"/>
          <w:szCs w:val="18"/>
        </w:rPr>
        <w:t>There are four things that we need to keep track of to be able understand how the mollusc foot works, two of these are muscles and the other two are not muscles. One of two sets of muscles extend from the shell into the foot along the dorsal ventral axis of the body-the dorsoventral muscles. The other set of muscles run at right angles to the dorsoventral muscles from one side of the foot to the other-the transverse muscles. The two sets of muscles work in combination with the blood in the</w:t>
      </w:r>
      <w:r>
        <w:rPr>
          <w:rStyle w:val="apple-converted-space"/>
          <w:rFonts w:ascii="Verdana" w:hAnsi="Verdana"/>
          <w:color w:val="000000"/>
          <w:sz w:val="18"/>
          <w:szCs w:val="18"/>
        </w:rPr>
        <w:t> </w:t>
      </w:r>
      <w:hyperlink r:id="rId186" w:history="1">
        <w:r>
          <w:rPr>
            <w:rStyle w:val="Hyperlink"/>
            <w:rFonts w:ascii="Verdana" w:hAnsi="Verdana"/>
            <w:color w:val="FF0000"/>
            <w:sz w:val="18"/>
            <w:szCs w:val="18"/>
          </w:rPr>
          <w:t>hemocoel</w:t>
        </w:r>
      </w:hyperlink>
      <w:r>
        <w:rPr>
          <w:rFonts w:ascii="Verdana" w:hAnsi="Verdana"/>
          <w:color w:val="000000"/>
          <w:sz w:val="18"/>
          <w:szCs w:val="18"/>
        </w:rPr>
        <w:t>, the third part, to form a</w:t>
      </w:r>
      <w:r>
        <w:rPr>
          <w:rStyle w:val="apple-converted-space"/>
          <w:rFonts w:ascii="Verdana" w:hAnsi="Verdana"/>
          <w:color w:val="000000"/>
          <w:sz w:val="18"/>
          <w:szCs w:val="18"/>
        </w:rPr>
        <w:t> </w:t>
      </w:r>
      <w:hyperlink r:id="rId187" w:history="1">
        <w:r>
          <w:rPr>
            <w:rStyle w:val="Hyperlink"/>
            <w:rFonts w:ascii="Verdana" w:hAnsi="Verdana"/>
            <w:color w:val="FF0000"/>
            <w:sz w:val="18"/>
            <w:szCs w:val="18"/>
          </w:rPr>
          <w:t>hydrostatic skeleton</w:t>
        </w:r>
      </w:hyperlink>
      <w:r>
        <w:rPr>
          <w:rFonts w:ascii="Verdana" w:hAnsi="Verdana"/>
          <w:color w:val="000000"/>
          <w:sz w:val="18"/>
          <w:szCs w:val="18"/>
        </w:rPr>
        <w:t>. Think of the foot as a fluid-filled box. (When we looked at a</w:t>
      </w:r>
      <w:r>
        <w:rPr>
          <w:rStyle w:val="apple-converted-space"/>
          <w:rFonts w:ascii="Verdana" w:hAnsi="Verdana"/>
          <w:color w:val="000000"/>
          <w:sz w:val="18"/>
          <w:szCs w:val="18"/>
        </w:rPr>
        <w:t> </w:t>
      </w:r>
      <w:hyperlink r:id="rId188"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in cnidarians we had sheets of muscles and a fluid-filled balloon. This is different.) If we contract the dorsoventral muscles, the box could increase in either length, width, or both. But when the dorsoventral muscles contract, the transverse muscles contract at the same time. The result is that the box can only increase in length.</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41" w:name="pgfId-1027037"/>
      <w:bookmarkEnd w:id="41"/>
      <w:r>
        <w:rPr>
          <w:rFonts w:ascii="Verdana" w:hAnsi="Verdana"/>
          <w:color w:val="000000"/>
          <w:sz w:val="18"/>
          <w:szCs w:val="18"/>
        </w:rPr>
        <w:t>At the anterior end of the foot, contraction of the muscles extends the foot forward, and its tip contacts the substrate farther in front of the animal. Because the dorsoventral muscles have contracted, the part of the foot just behind where the most anterior is now touching, is raised off the substrate. Here's where the fourth element, mucus, comes in. The edges of the raised space underneath the contracted dorsoventral muscles are sealed to the substrate by mucus, like a small suction cup. As the dorsoventral muscles at the back of the suction cup contract, lifting that end, the dorsoventral muscles at the front relax. Because the space is sealed by mucus as the back end is lifted, the front end is sucked down, stretching the previously contracted dorsoventral muscles. A wave of contractions moves toward the back of the animal as the animal moves forward, a</w:t>
      </w:r>
      <w:r>
        <w:rPr>
          <w:rStyle w:val="apple-converted-space"/>
          <w:rFonts w:ascii="Verdana" w:hAnsi="Verdana"/>
          <w:color w:val="000000"/>
          <w:sz w:val="18"/>
          <w:szCs w:val="18"/>
        </w:rPr>
        <w:t> </w:t>
      </w:r>
      <w:hyperlink r:id="rId189" w:history="1">
        <w:r>
          <w:rPr>
            <w:rStyle w:val="Hyperlink"/>
            <w:rFonts w:ascii="Verdana" w:hAnsi="Verdana"/>
            <w:color w:val="FF0000"/>
            <w:sz w:val="18"/>
            <w:szCs w:val="18"/>
          </w:rPr>
          <w:t>retrograde</w:t>
        </w:r>
      </w:hyperlink>
      <w:r>
        <w:rPr>
          <w:rStyle w:val="apple-converted-space"/>
          <w:rFonts w:ascii="Verdana" w:hAnsi="Verdana"/>
          <w:color w:val="000000"/>
          <w:sz w:val="18"/>
          <w:szCs w:val="18"/>
        </w:rPr>
        <w:t> </w:t>
      </w:r>
      <w:r>
        <w:rPr>
          <w:rFonts w:ascii="Verdana" w:hAnsi="Verdana"/>
          <w:color w:val="000000"/>
          <w:sz w:val="18"/>
          <w:szCs w:val="18"/>
        </w:rPr>
        <w:t>wave.</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42" w:name="pgfId-1027038"/>
      <w:bookmarkEnd w:id="42"/>
      <w:r>
        <w:rPr>
          <w:rFonts w:ascii="Verdana" w:hAnsi="Verdana"/>
          <w:color w:val="000000"/>
          <w:sz w:val="18"/>
          <w:szCs w:val="18"/>
        </w:rPr>
        <w:t>In some molluscs, each side of the foot is capable of separate waves of contraction, and depending on how fast the contractions move down either side, the animal turns and changes directions. It's like the treads on an armored tank, and with the way a mollusc protects itself using the shell, the</w:t>
      </w:r>
      <w:r>
        <w:rPr>
          <w:rStyle w:val="apple-converted-space"/>
          <w:rFonts w:ascii="Verdana" w:hAnsi="Verdana"/>
          <w:color w:val="000000"/>
          <w:sz w:val="18"/>
          <w:szCs w:val="18"/>
        </w:rPr>
        <w:t> </w:t>
      </w:r>
      <w:hyperlink r:id="rId190" w:history="1">
        <w:r>
          <w:rPr>
            <w:rStyle w:val="Hyperlink"/>
            <w:rFonts w:ascii="Verdana" w:hAnsi="Verdana"/>
            <w:color w:val="FF0000"/>
            <w:sz w:val="18"/>
            <w:szCs w:val="18"/>
          </w:rPr>
          <w:t>analogy</w:t>
        </w:r>
      </w:hyperlink>
      <w:r>
        <w:rPr>
          <w:rStyle w:val="apple-converted-space"/>
          <w:rFonts w:ascii="Verdana" w:hAnsi="Verdana"/>
          <w:color w:val="000000"/>
          <w:sz w:val="18"/>
          <w:szCs w:val="18"/>
        </w:rPr>
        <w:t> </w:t>
      </w:r>
      <w:r>
        <w:rPr>
          <w:rFonts w:ascii="Verdana" w:hAnsi="Verdana"/>
          <w:color w:val="000000"/>
          <w:sz w:val="18"/>
          <w:szCs w:val="18"/>
        </w:rPr>
        <w:t>is even more appropriate.</w:t>
      </w:r>
    </w:p>
    <w:p w:rsidR="00DF271B" w:rsidRDefault="00DF271B" w:rsidP="00DF271B">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Open circulatory system</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43" w:name="pgfId-1029173"/>
      <w:bookmarkEnd w:id="43"/>
      <w:r>
        <w:rPr>
          <w:rStyle w:val="Emphasis"/>
          <w:rFonts w:ascii="Verdana" w:hAnsi="Verdana"/>
          <w:b/>
          <w:bCs/>
          <w:i w:val="0"/>
          <w:iCs w:val="0"/>
          <w:color w:val="A11515"/>
          <w:sz w:val="32"/>
          <w:szCs w:val="32"/>
        </w:rPr>
        <w:t>I</w:t>
      </w:r>
      <w:r>
        <w:rPr>
          <w:rFonts w:ascii="Verdana" w:hAnsi="Verdana"/>
          <w:color w:val="000000"/>
          <w:sz w:val="18"/>
          <w:szCs w:val="18"/>
        </w:rPr>
        <w:t>n most zoology courses the molluscs are the first animals you'll encounter with an</w:t>
      </w:r>
      <w:r>
        <w:rPr>
          <w:rStyle w:val="apple-converted-space"/>
          <w:rFonts w:ascii="Verdana" w:hAnsi="Verdana"/>
          <w:color w:val="000000"/>
          <w:sz w:val="18"/>
          <w:szCs w:val="18"/>
        </w:rPr>
        <w:t> </w:t>
      </w:r>
      <w:hyperlink r:id="rId191" w:history="1">
        <w:r>
          <w:rPr>
            <w:rStyle w:val="Hyperlink"/>
            <w:rFonts w:ascii="Verdana" w:hAnsi="Verdana"/>
            <w:color w:val="FF0000"/>
            <w:sz w:val="18"/>
            <w:szCs w:val="18"/>
          </w:rPr>
          <w:t>open circulatory system</w:t>
        </w:r>
      </w:hyperlink>
      <w:r>
        <w:rPr>
          <w:rFonts w:ascii="Verdana" w:hAnsi="Verdana"/>
          <w:color w:val="000000"/>
          <w:sz w:val="18"/>
          <w:szCs w:val="18"/>
        </w:rPr>
        <w:t>. In a</w:t>
      </w:r>
      <w:r>
        <w:rPr>
          <w:rStyle w:val="apple-converted-space"/>
          <w:rFonts w:ascii="Verdana" w:hAnsi="Verdana"/>
          <w:color w:val="000000"/>
          <w:sz w:val="18"/>
          <w:szCs w:val="18"/>
        </w:rPr>
        <w:t> </w:t>
      </w:r>
      <w:hyperlink r:id="rId192" w:history="1">
        <w:r>
          <w:rPr>
            <w:rStyle w:val="Hyperlink"/>
            <w:rFonts w:ascii="Verdana" w:hAnsi="Verdana"/>
            <w:color w:val="FF0000"/>
            <w:sz w:val="18"/>
            <w:szCs w:val="18"/>
          </w:rPr>
          <w:t>closed circulatory system</w:t>
        </w:r>
      </w:hyperlink>
      <w:r>
        <w:rPr>
          <w:rFonts w:ascii="Verdana" w:hAnsi="Verdana"/>
          <w:color w:val="000000"/>
          <w:sz w:val="18"/>
          <w:szCs w:val="18"/>
        </w:rPr>
        <w:t>, exchange between the circulating blood and various tissues and organs occurs across capillaries. They're missing in an</w:t>
      </w:r>
      <w:r>
        <w:rPr>
          <w:rStyle w:val="apple-converted-space"/>
          <w:rFonts w:ascii="Verdana" w:hAnsi="Verdana"/>
          <w:color w:val="000000"/>
          <w:sz w:val="18"/>
          <w:szCs w:val="18"/>
        </w:rPr>
        <w:t> </w:t>
      </w:r>
      <w:hyperlink r:id="rId193" w:history="1">
        <w:r>
          <w:rPr>
            <w:rStyle w:val="Hyperlink"/>
            <w:rFonts w:ascii="Verdana" w:hAnsi="Verdana"/>
            <w:color w:val="FF0000"/>
            <w:sz w:val="18"/>
            <w:szCs w:val="18"/>
          </w:rPr>
          <w:t>open circulatory system</w:t>
        </w:r>
      </w:hyperlink>
      <w:r>
        <w:rPr>
          <w:rFonts w:ascii="Verdana" w:hAnsi="Verdana"/>
          <w:color w:val="000000"/>
          <w:sz w:val="18"/>
          <w:szCs w:val="18"/>
        </w:rPr>
        <w:t>. Instead, blood pools in spaces or cavities, the</w:t>
      </w:r>
      <w:r>
        <w:rPr>
          <w:rStyle w:val="apple-converted-space"/>
          <w:rFonts w:ascii="Verdana" w:hAnsi="Verdana"/>
          <w:color w:val="000000"/>
          <w:sz w:val="18"/>
          <w:szCs w:val="18"/>
        </w:rPr>
        <w:t> </w:t>
      </w:r>
      <w:hyperlink r:id="rId194" w:history="1">
        <w:r>
          <w:rPr>
            <w:rStyle w:val="Hyperlink"/>
            <w:rFonts w:ascii="Verdana" w:hAnsi="Verdana"/>
            <w:color w:val="FF0000"/>
            <w:sz w:val="18"/>
            <w:szCs w:val="18"/>
          </w:rPr>
          <w:t>hemocoel</w:t>
        </w:r>
      </w:hyperlink>
      <w:r>
        <w:rPr>
          <w:rFonts w:ascii="Verdana" w:hAnsi="Verdana"/>
          <w:color w:val="000000"/>
          <w:sz w:val="18"/>
          <w:szCs w:val="18"/>
        </w:rPr>
        <w:t>, and bathes the organs and tissues.</w:t>
      </w:r>
    </w:p>
    <w:p w:rsidR="00DF271B" w:rsidRDefault="00DF271B" w:rsidP="00DF271B">
      <w:pPr>
        <w:pStyle w:val="body"/>
        <w:spacing w:beforeAutospacing="0" w:afterAutospacing="0"/>
        <w:jc w:val="both"/>
        <w:textAlignment w:val="baseline"/>
        <w:rPr>
          <w:rFonts w:ascii="Verdana" w:hAnsi="Verdana"/>
          <w:color w:val="000000"/>
          <w:sz w:val="18"/>
          <w:szCs w:val="18"/>
        </w:rPr>
      </w:pPr>
      <w:bookmarkStart w:id="44" w:name="pgfId-1029394"/>
      <w:bookmarkEnd w:id="44"/>
      <w:r>
        <w:rPr>
          <w:rFonts w:ascii="Verdana" w:hAnsi="Verdana"/>
          <w:color w:val="000000"/>
          <w:sz w:val="18"/>
          <w:szCs w:val="18"/>
        </w:rPr>
        <w:lastRenderedPageBreak/>
        <w:t>The</w:t>
      </w:r>
      <w:r>
        <w:rPr>
          <w:rStyle w:val="apple-converted-space"/>
          <w:rFonts w:ascii="Verdana" w:hAnsi="Verdana"/>
          <w:color w:val="000000"/>
          <w:sz w:val="18"/>
          <w:szCs w:val="18"/>
        </w:rPr>
        <w:t> </w:t>
      </w:r>
      <w:hyperlink r:id="rId195" w:history="1">
        <w:r>
          <w:rPr>
            <w:rStyle w:val="Hyperlink"/>
            <w:rFonts w:ascii="Verdana" w:hAnsi="Verdana"/>
            <w:color w:val="FF0000"/>
            <w:sz w:val="18"/>
            <w:szCs w:val="18"/>
          </w:rPr>
          <w:t>hemocoel</w:t>
        </w:r>
      </w:hyperlink>
      <w:r>
        <w:rPr>
          <w:rStyle w:val="apple-converted-space"/>
          <w:rFonts w:ascii="Verdana" w:hAnsi="Verdana"/>
          <w:color w:val="000000"/>
          <w:sz w:val="18"/>
          <w:szCs w:val="18"/>
        </w:rPr>
        <w:t> </w:t>
      </w:r>
      <w:r>
        <w:rPr>
          <w:rFonts w:ascii="Verdana" w:hAnsi="Verdana"/>
          <w:color w:val="000000"/>
          <w:sz w:val="18"/>
          <w:szCs w:val="18"/>
        </w:rPr>
        <w:t>is the main body cavity of a mollusc and an important part of how molluscs move. There is a true</w:t>
      </w:r>
      <w:r>
        <w:rPr>
          <w:rStyle w:val="apple-converted-space"/>
          <w:rFonts w:ascii="Verdana" w:hAnsi="Verdana"/>
          <w:color w:val="000000"/>
          <w:sz w:val="18"/>
          <w:szCs w:val="18"/>
        </w:rPr>
        <w:t> </w:t>
      </w:r>
      <w:hyperlink r:id="rId196" w:history="1">
        <w:r>
          <w:rPr>
            <w:rStyle w:val="Hyperlink"/>
            <w:rFonts w:ascii="Verdana" w:hAnsi="Verdana"/>
            <w:color w:val="FF0000"/>
            <w:sz w:val="18"/>
            <w:szCs w:val="18"/>
          </w:rPr>
          <w:t>coelom</w:t>
        </w:r>
      </w:hyperlink>
      <w:r>
        <w:rPr>
          <w:rFonts w:ascii="Verdana" w:hAnsi="Verdana"/>
          <w:color w:val="000000"/>
          <w:sz w:val="18"/>
          <w:szCs w:val="18"/>
        </w:rPr>
        <w:t>, but it is small, surrounding the heart. That's how it gets its name, the</w:t>
      </w:r>
      <w:r>
        <w:rPr>
          <w:rStyle w:val="apple-converted-space"/>
          <w:rFonts w:ascii="Verdana" w:hAnsi="Verdana"/>
          <w:color w:val="000000"/>
          <w:sz w:val="18"/>
          <w:szCs w:val="18"/>
        </w:rPr>
        <w:t> </w:t>
      </w:r>
      <w:hyperlink r:id="rId197" w:history="1">
        <w:r>
          <w:rPr>
            <w:rStyle w:val="Hyperlink"/>
            <w:rFonts w:ascii="Verdana" w:hAnsi="Verdana"/>
            <w:color w:val="FF0000"/>
            <w:sz w:val="18"/>
            <w:szCs w:val="18"/>
          </w:rPr>
          <w:t>pericardial cavity</w:t>
        </w:r>
      </w:hyperlink>
      <w:r>
        <w:rPr>
          <w:rFonts w:ascii="Verdana" w:hAnsi="Verdana"/>
          <w:color w:val="000000"/>
          <w:sz w:val="18"/>
          <w:szCs w:val="18"/>
        </w:rPr>
        <w:t>.</w:t>
      </w:r>
      <w:r>
        <w:rPr>
          <w:rStyle w:val="apple-converted-space"/>
          <w:rFonts w:ascii="Verdana" w:hAnsi="Verdana"/>
          <w:color w:val="000000"/>
          <w:sz w:val="18"/>
          <w:szCs w:val="18"/>
        </w:rPr>
        <w:t> </w:t>
      </w:r>
      <w:hyperlink r:id="rId198"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found on the wall of the</w:t>
      </w:r>
      <w:r>
        <w:rPr>
          <w:rStyle w:val="apple-converted-space"/>
          <w:rFonts w:ascii="Verdana" w:hAnsi="Verdana"/>
          <w:color w:val="000000"/>
          <w:sz w:val="18"/>
          <w:szCs w:val="18"/>
        </w:rPr>
        <w:t> </w:t>
      </w:r>
      <w:hyperlink r:id="rId199" w:history="1">
        <w:r>
          <w:rPr>
            <w:rStyle w:val="Hyperlink"/>
            <w:rFonts w:ascii="Verdana" w:hAnsi="Verdana"/>
            <w:color w:val="FF0000"/>
            <w:sz w:val="18"/>
            <w:szCs w:val="18"/>
          </w:rPr>
          <w:t>pericardial cavity</w:t>
        </w:r>
      </w:hyperlink>
      <w:r>
        <w:rPr>
          <w:rFonts w:ascii="Verdana" w:hAnsi="Verdana"/>
          <w:color w:val="000000"/>
          <w:sz w:val="18"/>
          <w:szCs w:val="18"/>
        </w:rPr>
        <w:t>, and an open funnel-shaped</w:t>
      </w:r>
      <w:r>
        <w:rPr>
          <w:rStyle w:val="apple-converted-space"/>
          <w:rFonts w:ascii="Verdana" w:hAnsi="Verdana"/>
          <w:color w:val="000000"/>
          <w:sz w:val="18"/>
          <w:szCs w:val="18"/>
        </w:rPr>
        <w:t> </w:t>
      </w:r>
      <w:hyperlink r:id="rId200" w:history="1">
        <w:r>
          <w:rPr>
            <w:rStyle w:val="Hyperlink"/>
            <w:rFonts w:ascii="Verdana" w:hAnsi="Verdana"/>
            <w:color w:val="FF0000"/>
            <w:sz w:val="18"/>
            <w:szCs w:val="18"/>
          </w:rPr>
          <w:t>metanephridia</w:t>
        </w:r>
      </w:hyperlink>
      <w:r>
        <w:rPr>
          <w:rStyle w:val="apple-converted-space"/>
          <w:rFonts w:ascii="Verdana" w:hAnsi="Verdana"/>
          <w:color w:val="000000"/>
          <w:sz w:val="18"/>
          <w:szCs w:val="18"/>
        </w:rPr>
        <w:t> </w:t>
      </w:r>
      <w:r>
        <w:rPr>
          <w:rFonts w:ascii="Verdana" w:hAnsi="Verdana"/>
          <w:color w:val="000000"/>
          <w:sz w:val="18"/>
          <w:szCs w:val="18"/>
        </w:rPr>
        <w:t>filters the coelomic fluid in the cavity to remove</w:t>
      </w:r>
      <w:r>
        <w:rPr>
          <w:rStyle w:val="apple-converted-space"/>
          <w:rFonts w:ascii="Verdana" w:hAnsi="Verdana"/>
          <w:color w:val="000000"/>
          <w:sz w:val="18"/>
          <w:szCs w:val="18"/>
        </w:rPr>
        <w:t> </w:t>
      </w:r>
      <w:hyperlink r:id="rId201" w:history="1">
        <w:r>
          <w:rPr>
            <w:rStyle w:val="Hyperlink"/>
            <w:rFonts w:ascii="Verdana" w:hAnsi="Verdana"/>
            <w:color w:val="FF0000"/>
            <w:sz w:val="18"/>
            <w:szCs w:val="18"/>
          </w:rPr>
          <w:t>metabolic wastes</w:t>
        </w:r>
      </w:hyperlink>
      <w:r>
        <w:rPr>
          <w:rFonts w:ascii="Verdana" w:hAnsi="Verdana"/>
          <w:color w:val="000000"/>
          <w:sz w:val="18"/>
          <w:szCs w:val="18"/>
        </w:rPr>
        <w:t>.</w:t>
      </w:r>
    </w:p>
    <w:p w:rsidR="00E00C5A" w:rsidRDefault="00E00C5A" w:rsidP="008D5F38">
      <w:pPr>
        <w:pStyle w:val="Heading1"/>
        <w:spacing w:before="340" w:beforeAutospacing="0" w:after="0" w:afterAutospacing="0" w:line="300" w:lineRule="atLeast"/>
        <w:textAlignment w:val="baseline"/>
        <w:rPr>
          <w:rFonts w:ascii="Verdana" w:hAnsi="Verdana"/>
          <w:color w:val="B36509"/>
          <w:sz w:val="28"/>
          <w:szCs w:val="28"/>
        </w:rPr>
      </w:pPr>
    </w:p>
    <w:p w:rsidR="00E00C5A" w:rsidRDefault="00E00C5A" w:rsidP="00E00C5A">
      <w:pPr>
        <w:rPr>
          <w:rFonts w:ascii="Verdana" w:hAnsi="Verdana"/>
          <w:color w:val="B36509"/>
          <w:sz w:val="28"/>
          <w:szCs w:val="28"/>
        </w:rPr>
      </w:pPr>
    </w:p>
    <w:p w:rsidR="00E00C5A" w:rsidRDefault="00E00C5A" w:rsidP="00E00C5A">
      <w:pPr>
        <w:rPr>
          <w:rFonts w:ascii="Verdana" w:hAnsi="Verdana"/>
          <w:color w:val="B36509"/>
          <w:sz w:val="28"/>
          <w:szCs w:val="28"/>
        </w:rPr>
      </w:pPr>
    </w:p>
    <w:p w:rsidR="00E00C5A" w:rsidRDefault="00E00C5A" w:rsidP="00E00C5A">
      <w:pPr>
        <w:rPr>
          <w:rFonts w:ascii="Verdana" w:hAnsi="Verdana"/>
          <w:color w:val="B36509"/>
          <w:sz w:val="28"/>
          <w:szCs w:val="28"/>
        </w:rPr>
      </w:pPr>
    </w:p>
    <w:p w:rsidR="00E00C5A" w:rsidRDefault="00E00C5A" w:rsidP="00E00C5A">
      <w:pPr>
        <w:rPr>
          <w:rFonts w:ascii="Verdana" w:hAnsi="Verdana"/>
          <w:color w:val="B36509"/>
          <w:sz w:val="28"/>
          <w:szCs w:val="28"/>
        </w:rPr>
      </w:pPr>
    </w:p>
    <w:p w:rsidR="00E00C5A" w:rsidRDefault="00E00C5A" w:rsidP="00E00C5A">
      <w:pPr>
        <w:rPr>
          <w:rFonts w:ascii="Verdana" w:hAnsi="Verdana"/>
          <w:color w:val="B36509"/>
          <w:sz w:val="28"/>
          <w:szCs w:val="28"/>
        </w:rPr>
      </w:pPr>
    </w:p>
    <w:p w:rsidR="00E00C5A" w:rsidRDefault="00E00C5A" w:rsidP="00E00C5A">
      <w:pPr>
        <w:rPr>
          <w:rFonts w:ascii="Verdana" w:hAnsi="Verdana"/>
          <w:color w:val="B36509"/>
          <w:sz w:val="28"/>
          <w:szCs w:val="28"/>
        </w:rPr>
      </w:pPr>
    </w:p>
    <w:p w:rsidR="008D5F38" w:rsidRPr="00E00C5A" w:rsidRDefault="008D5F38" w:rsidP="00E00C5A">
      <w:pPr>
        <w:rPr>
          <w:rFonts w:ascii="Verdana" w:eastAsia="Times New Roman" w:hAnsi="Verdana" w:cs="Times New Roman"/>
          <w:b/>
          <w:bCs/>
          <w:color w:val="B36509"/>
          <w:kern w:val="36"/>
          <w:sz w:val="28"/>
          <w:szCs w:val="28"/>
          <w:lang w:eastAsia="en-CA"/>
        </w:rPr>
      </w:pPr>
      <w:r>
        <w:rPr>
          <w:rFonts w:ascii="Verdana" w:hAnsi="Verdana"/>
          <w:color w:val="B36509"/>
          <w:sz w:val="28"/>
          <w:szCs w:val="28"/>
        </w:rPr>
        <w:t>Resources</w:t>
      </w:r>
    </w:p>
    <w:p w:rsidR="008D5F38" w:rsidRDefault="008D5F38" w:rsidP="008D5F38">
      <w:pPr>
        <w:pStyle w:val="Heading3"/>
        <w:spacing w:before="240" w:beforeAutospacing="0" w:after="60" w:afterAutospacing="0"/>
        <w:textAlignment w:val="baseline"/>
        <w:rPr>
          <w:rFonts w:ascii="Verdana" w:hAnsi="Verdana"/>
          <w:color w:val="B36509"/>
          <w:sz w:val="24"/>
          <w:szCs w:val="24"/>
        </w:rPr>
      </w:pPr>
      <w:bookmarkStart w:id="45" w:name="pgfId-1034116"/>
      <w:bookmarkEnd w:id="45"/>
      <w:r>
        <w:rPr>
          <w:rFonts w:ascii="Verdana" w:hAnsi="Verdana"/>
          <w:color w:val="B36509"/>
          <w:sz w:val="24"/>
          <w:szCs w:val="24"/>
        </w:rPr>
        <w:t>Keywords</w:t>
      </w:r>
    </w:p>
    <w:p w:rsidR="00E00C5A" w:rsidRDefault="008D5F38" w:rsidP="008D5F38">
      <w:pPr>
        <w:pStyle w:val="body"/>
        <w:spacing w:beforeAutospacing="0" w:afterAutospacing="0"/>
        <w:jc w:val="both"/>
        <w:textAlignment w:val="baseline"/>
        <w:rPr>
          <w:rStyle w:val="apple-converted-space"/>
          <w:rFonts w:ascii="Verdana" w:hAnsi="Verdana"/>
          <w:color w:val="000000"/>
          <w:sz w:val="18"/>
          <w:szCs w:val="18"/>
        </w:rPr>
      </w:pPr>
      <w:bookmarkStart w:id="46" w:name="pgfId-1034245"/>
      <w:bookmarkEnd w:id="46"/>
      <w:r>
        <w:rPr>
          <w:rStyle w:val="Emphasis"/>
          <w:rFonts w:ascii="Verdana" w:hAnsi="Verdana"/>
          <w:b/>
          <w:bCs/>
          <w:i w:val="0"/>
          <w:iCs w:val="0"/>
          <w:color w:val="000000"/>
          <w:sz w:val="18"/>
          <w:szCs w:val="18"/>
        </w:rPr>
        <w:t>BIO2135</w:t>
      </w:r>
      <w:r>
        <w:rPr>
          <w:rStyle w:val="apple-converted-space"/>
          <w:rFonts w:ascii="Verdana" w:hAnsi="Verdana"/>
          <w:color w:val="000000"/>
          <w:sz w:val="18"/>
          <w:szCs w:val="18"/>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Abductor muscle</w:t>
      </w:r>
      <w:r w:rsidR="001E4D38">
        <w:rPr>
          <w:rFonts w:ascii="Verdana" w:hAnsi="Verdana"/>
          <w:color w:val="000000"/>
          <w:sz w:val="18"/>
          <w:szCs w:val="18"/>
        </w:rPr>
        <w:t xml:space="preserve">: </w:t>
      </w:r>
      <w:r w:rsidR="001E4D38">
        <w:rPr>
          <w:rStyle w:val="apple-style-span"/>
          <w:rFonts w:ascii="Verdana, Arial, sans-serif" w:hAnsi="Verdana, Arial, sans-serif"/>
          <w:color w:val="000000"/>
          <w:sz w:val="22"/>
          <w:szCs w:val="22"/>
        </w:rPr>
        <w:t>A muscle that moves any part of the body away from the central midline. In brachiopods, it opens the bivalve shell.</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Adaptive radiation</w:t>
      </w:r>
      <w:r w:rsidR="001E4D38">
        <w:rPr>
          <w:rFonts w:ascii="Verdana" w:hAnsi="Verdana"/>
          <w:color w:val="000000"/>
          <w:sz w:val="18"/>
          <w:szCs w:val="18"/>
        </w:rPr>
        <w:t xml:space="preserve">: </w:t>
      </w:r>
      <w:r w:rsidR="00311FCE">
        <w:rPr>
          <w:rStyle w:val="apple-style-span"/>
          <w:rFonts w:ascii="Verdana, Arial, sans-serif" w:hAnsi="Verdana, Arial, sans-serif"/>
          <w:color w:val="000000"/>
          <w:sz w:val="22"/>
          <w:szCs w:val="22"/>
        </w:rPr>
        <w:t>volution of a variety of different species from a single common ancestor. Each is adapted for a particular niche, and the appearance of the descendants may vary considerably from each other and the ancestor.</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Adductor muscle</w:t>
      </w:r>
      <w:r w:rsidR="00311FCE">
        <w:rPr>
          <w:rFonts w:ascii="Verdana" w:hAnsi="Verdana"/>
          <w:color w:val="000000"/>
          <w:sz w:val="18"/>
          <w:szCs w:val="18"/>
        </w:rPr>
        <w:t xml:space="preserve">: </w:t>
      </w:r>
      <w:r w:rsidR="00311FCE">
        <w:rPr>
          <w:rStyle w:val="apple-style-span"/>
          <w:rFonts w:ascii="Verdana, Arial, sans-serif" w:hAnsi="Verdana, Arial, sans-serif"/>
          <w:color w:val="000000"/>
          <w:sz w:val="22"/>
          <w:szCs w:val="22"/>
        </w:rPr>
        <w:t>A muscle that moves part of the body toward the central midline. In brachiopods and bivalves, it closes the bivalve shell.</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Albumin gland</w:t>
      </w:r>
      <w:r w:rsidR="00311FCE">
        <w:rPr>
          <w:rFonts w:ascii="Verdana" w:hAnsi="Verdana"/>
          <w:color w:val="000000"/>
          <w:sz w:val="18"/>
          <w:szCs w:val="18"/>
        </w:rPr>
        <w:t xml:space="preserve">: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Atrium</w:t>
      </w:r>
      <w:r w:rsidR="00311FCE">
        <w:rPr>
          <w:rFonts w:ascii="Verdana" w:hAnsi="Verdana"/>
          <w:color w:val="000000"/>
          <w:sz w:val="18"/>
          <w:szCs w:val="18"/>
        </w:rPr>
        <w:t xml:space="preserve">: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Bioluminescence</w:t>
      </w:r>
      <w:r w:rsidR="00136467">
        <w:rPr>
          <w:rFonts w:ascii="Verdana" w:hAnsi="Verdana"/>
          <w:color w:val="000000"/>
          <w:sz w:val="18"/>
          <w:szCs w:val="18"/>
        </w:rPr>
        <w:t xml:space="preserve">: </w:t>
      </w:r>
      <w:r w:rsidR="00136467">
        <w:rPr>
          <w:rStyle w:val="apple-style-span"/>
          <w:rFonts w:ascii="Verdana, Arial, sans-serif" w:hAnsi="Verdana, Arial, sans-serif"/>
          <w:color w:val="000000"/>
          <w:sz w:val="22"/>
          <w:szCs w:val="22"/>
        </w:rPr>
        <w:t>How living organisms produce light. Many organisms that live in the deep, dark of the oceans, or in other environments at night, use flashing lights, bioluminescence, to communicate.</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Branchial heart</w:t>
      </w:r>
      <w:r w:rsidR="00136467">
        <w:rPr>
          <w:rFonts w:ascii="Verdana" w:hAnsi="Verdana"/>
          <w:color w:val="000000"/>
          <w:sz w:val="18"/>
          <w:szCs w:val="18"/>
        </w:rPr>
        <w:t xml:space="preserve">: </w:t>
      </w:r>
      <w:r w:rsidR="00136467">
        <w:rPr>
          <w:rStyle w:val="apple-style-span"/>
          <w:rFonts w:ascii="Verdana, Arial, sans-serif" w:hAnsi="Verdana, Arial, sans-serif"/>
          <w:color w:val="000000"/>
          <w:sz w:val="22"/>
          <w:szCs w:val="22"/>
        </w:rPr>
        <w:t>Modification of the circulatory system to form secondary hearts that pump blood into the gills.</w:t>
      </w:r>
    </w:p>
    <w:p w:rsidR="00E00C5A" w:rsidRDefault="008D5F38" w:rsidP="000772D2">
      <w:pPr>
        <w:pStyle w:val="NoSpacing"/>
        <w:rPr>
          <w:rFonts w:ascii="Verdana" w:hAnsi="Verdana"/>
          <w:sz w:val="18"/>
          <w:szCs w:val="18"/>
        </w:rPr>
      </w:pPr>
      <w:r>
        <w:rPr>
          <w:rFonts w:ascii="Verdana" w:hAnsi="Verdana"/>
          <w:sz w:val="18"/>
          <w:szCs w:val="18"/>
        </w:rPr>
        <w:t>Ciliated sorting field</w:t>
      </w:r>
      <w:r w:rsidR="00136467">
        <w:rPr>
          <w:rFonts w:ascii="Verdana" w:hAnsi="Verdana"/>
          <w:sz w:val="18"/>
          <w:szCs w:val="18"/>
        </w:rPr>
        <w:t xml:space="preserve">: </w:t>
      </w:r>
      <w:r w:rsidR="000772D2" w:rsidRPr="000772D2">
        <w:t>On the right of the esophageal opening, and extending dorsally to the left side, is a large, ciliated sorting field (Fig 12-102).   The field is composed of numerous fine ridges and grooves.   A thick shelf on the right side of the stomach marks the posterior right border of the sorting field and separates the dorsal and ventral portions of the stomach from each other.</w:t>
      </w:r>
    </w:p>
    <w:p w:rsidR="00E00C5A" w:rsidRDefault="008D5F38" w:rsidP="000772D2">
      <w:pPr>
        <w:pStyle w:val="NoSpacing"/>
        <w:rPr>
          <w:rFonts w:ascii="Verdana" w:hAnsi="Verdana"/>
          <w:sz w:val="18"/>
          <w:szCs w:val="18"/>
        </w:rPr>
      </w:pPr>
      <w:r>
        <w:rPr>
          <w:rFonts w:ascii="Verdana" w:hAnsi="Verdana"/>
          <w:sz w:val="18"/>
          <w:szCs w:val="18"/>
        </w:rPr>
        <w:t>Ciliated ventral foot</w:t>
      </w:r>
      <w:r w:rsidR="000772D2">
        <w:rPr>
          <w:rFonts w:ascii="Verdana" w:hAnsi="Verdana"/>
          <w:sz w:val="18"/>
          <w:szCs w:val="18"/>
        </w:rPr>
        <w:t xml:space="preserve">: food </w:t>
      </w:r>
      <w:r w:rsidR="000772D2">
        <w:rPr>
          <w:rStyle w:val="apple-style-span"/>
          <w:color w:val="000000"/>
          <w:sz w:val="29"/>
          <w:szCs w:val="29"/>
        </w:rPr>
        <w:t>  caught by ciliated foot or mucus-covered ciliated knob</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Crystalline style</w:t>
      </w:r>
      <w:r w:rsidR="000772D2">
        <w:rPr>
          <w:rFonts w:ascii="Verdana" w:hAnsi="Verdana"/>
          <w:color w:val="000000"/>
          <w:sz w:val="18"/>
          <w:szCs w:val="18"/>
        </w:rPr>
        <w:t xml:space="preserve">: </w:t>
      </w:r>
      <w:r w:rsidR="000772D2">
        <w:rPr>
          <w:rStyle w:val="apple-style-span"/>
          <w:rFonts w:ascii="Verdana, Arial, sans-serif" w:hAnsi="Verdana, Arial, sans-serif"/>
          <w:color w:val="000000"/>
          <w:sz w:val="22"/>
          <w:szCs w:val="22"/>
        </w:rPr>
        <w:t>A rodlike structure in some mollusc stomachs made of enzymatic proteins required for digestion. Cilia lining the stomach rotate the crystalline style, which grinds against the gastric shield to release the digestive enzymes.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lastRenderedPageBreak/>
        <w:t>Ctenidium</w:t>
      </w:r>
      <w:r w:rsidR="000772D2">
        <w:rPr>
          <w:rFonts w:ascii="Verdana" w:hAnsi="Verdana"/>
          <w:color w:val="000000"/>
          <w:sz w:val="18"/>
          <w:szCs w:val="18"/>
        </w:rPr>
        <w:t xml:space="preserve">: </w:t>
      </w:r>
      <w:r w:rsidR="000772D2">
        <w:rPr>
          <w:rStyle w:val="apple-style-span"/>
          <w:rFonts w:ascii="Verdana, Arial, sans-serif" w:hAnsi="Verdana, Arial, sans-serif"/>
          <w:color w:val="000000"/>
          <w:sz w:val="22"/>
          <w:szCs w:val="22"/>
        </w:rPr>
        <w:t>Molluscan gills that often have additional functions other than respiration. Singular, ctenidium</w:t>
      </w:r>
    </w:p>
    <w:p w:rsidR="000772D2" w:rsidRPr="000772D2" w:rsidRDefault="008D5F38" w:rsidP="008D5F38">
      <w:pPr>
        <w:pStyle w:val="body"/>
        <w:spacing w:beforeAutospacing="0" w:afterAutospacing="0"/>
        <w:jc w:val="both"/>
        <w:textAlignment w:val="baseline"/>
        <w:rPr>
          <w:rFonts w:ascii="Verdana" w:hAnsi="Verdana"/>
          <w:color w:val="000000"/>
          <w:sz w:val="22"/>
          <w:szCs w:val="22"/>
        </w:rPr>
      </w:pPr>
      <w:r>
        <w:rPr>
          <w:rFonts w:ascii="Verdana" w:hAnsi="Verdana"/>
          <w:color w:val="000000"/>
          <w:sz w:val="18"/>
          <w:szCs w:val="18"/>
        </w:rPr>
        <w:t>Dart sac</w:t>
      </w:r>
      <w:r w:rsidR="000772D2">
        <w:rPr>
          <w:rFonts w:ascii="Verdana" w:hAnsi="Verdana"/>
          <w:color w:val="000000"/>
          <w:sz w:val="18"/>
          <w:szCs w:val="18"/>
        </w:rPr>
        <w:t xml:space="preserve">: </w:t>
      </w:r>
      <w:r w:rsidR="000772D2">
        <w:rPr>
          <w:rStyle w:val="apple-style-span"/>
          <w:rFonts w:ascii="Verdana" w:hAnsi="Verdana"/>
          <w:color w:val="000000"/>
          <w:sz w:val="22"/>
          <w:szCs w:val="22"/>
        </w:rPr>
        <w:t>A dart-forming pouch associated with the reproductive system of certain snails.</w:t>
      </w:r>
      <w:r w:rsidR="000772D2">
        <w:rPr>
          <w:rStyle w:val="apple-converted-space"/>
          <w:rFonts w:ascii="Verdana" w:hAnsi="Verdana"/>
          <w:color w:val="000000"/>
          <w:sz w:val="22"/>
          <w:szCs w:val="22"/>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Digestive gland</w:t>
      </w:r>
      <w:r w:rsidR="000772D2">
        <w:rPr>
          <w:rFonts w:ascii="Verdana" w:hAnsi="Verdana"/>
          <w:color w:val="000000"/>
          <w:sz w:val="18"/>
          <w:szCs w:val="18"/>
        </w:rPr>
        <w:t xml:space="preserve">: </w:t>
      </w:r>
      <w:r w:rsidR="000772D2">
        <w:rPr>
          <w:rStyle w:val="apple-style-span"/>
          <w:rFonts w:ascii="Verdana, Arial, sans-serif" w:hAnsi="Verdana, Arial, sans-serif"/>
          <w:color w:val="000000"/>
          <w:sz w:val="22"/>
          <w:szCs w:val="22"/>
        </w:rPr>
        <w:t>Many invertebrates, including molluscs, arthropods, and echinoderms, have pockets or evaginations from the main alimentary tract where specialized digestive events occur.</w:t>
      </w:r>
      <w:r w:rsidR="000772D2">
        <w:rPr>
          <w:rStyle w:val="apple-converted-space"/>
          <w:rFonts w:ascii="Verdana, Arial, sans-serif" w:hAnsi="Verdana, Arial, sans-serif"/>
          <w:color w:val="000000"/>
          <w:sz w:val="22"/>
          <w:szCs w:val="22"/>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Elastic capsule chromatophore</w:t>
      </w:r>
      <w:r w:rsidR="000772D2">
        <w:rPr>
          <w:rFonts w:ascii="Verdana" w:hAnsi="Verdana"/>
          <w:color w:val="000000"/>
          <w:sz w:val="18"/>
          <w:szCs w:val="18"/>
        </w:rPr>
        <w:t xml:space="preserve">: </w:t>
      </w:r>
      <w:r w:rsidR="000772D2">
        <w:rPr>
          <w:rStyle w:val="apple-style-span"/>
          <w:rFonts w:ascii="Verdana, Arial, sans-serif" w:hAnsi="Verdana, Arial, sans-serif"/>
          <w:color w:val="000000"/>
          <w:sz w:val="22"/>
          <w:szCs w:val="22"/>
        </w:rPr>
        <w:t>Specialized pigmented cell on the surface of cephalopods that, by changing its shape, exposes differing amounts of pigment changing the color and appearance of the cephalopod</w:t>
      </w:r>
    </w:p>
    <w:p w:rsidR="000772D2"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Excurrent siphon</w:t>
      </w:r>
      <w:r w:rsidR="000772D2">
        <w:rPr>
          <w:rFonts w:ascii="Verdana" w:hAnsi="Verdana"/>
          <w:color w:val="000000"/>
          <w:sz w:val="18"/>
          <w:szCs w:val="18"/>
        </w:rPr>
        <w:t xml:space="preserve">: </w:t>
      </w:r>
      <w:r w:rsidR="000772D2">
        <w:rPr>
          <w:rStyle w:val="apple-style-span"/>
          <w:rFonts w:ascii="Arial" w:hAnsi="Arial" w:cs="Arial"/>
          <w:color w:val="000000"/>
        </w:rPr>
        <w:t>An opening that expels the water cleaned of food and oxygen away from the mussels body.</w:t>
      </w:r>
    </w:p>
    <w:p w:rsidR="00E00C5A" w:rsidRPr="00FC1974" w:rsidRDefault="008D5F38" w:rsidP="00FC1974">
      <w:pPr>
        <w:pStyle w:val="NoSpacing"/>
      </w:pPr>
      <w:r>
        <w:rPr>
          <w:rFonts w:ascii="Verdana" w:hAnsi="Verdana"/>
          <w:color w:val="000000"/>
          <w:sz w:val="18"/>
          <w:szCs w:val="18"/>
        </w:rPr>
        <w:t>Gastric shield</w:t>
      </w:r>
      <w:r w:rsidR="000772D2">
        <w:rPr>
          <w:rFonts w:ascii="Verdana" w:hAnsi="Verdana"/>
          <w:color w:val="000000"/>
          <w:sz w:val="18"/>
          <w:szCs w:val="18"/>
        </w:rPr>
        <w:t xml:space="preserve">: </w:t>
      </w:r>
      <w:r w:rsidR="00FC1974" w:rsidRPr="00FC1974">
        <w:t>The roof and much of the left wall of the stomach are covered by a thin, chitinous gastric shield but it is difficult to see (Fig 12-102).   Although the shield itself is nearly invisible, the wall of the stomach under it is smooth and can thereby be distinguished from the surrounding walls.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Glochidia</w:t>
      </w:r>
      <w:r w:rsidR="00FC1974">
        <w:rPr>
          <w:rFonts w:ascii="Verdana" w:hAnsi="Verdana"/>
          <w:color w:val="000000"/>
          <w:sz w:val="18"/>
          <w:szCs w:val="18"/>
        </w:rPr>
        <w:t xml:space="preserve">: </w:t>
      </w:r>
      <w:r w:rsidR="00FC1974">
        <w:rPr>
          <w:rStyle w:val="apple-style-span"/>
          <w:rFonts w:ascii="Verdana, Arial, sans-serif" w:hAnsi="Verdana, Arial, sans-serif"/>
          <w:color w:val="000000"/>
          <w:sz w:val="22"/>
          <w:szCs w:val="22"/>
        </w:rPr>
        <w:t>Free-swimming, larval stage of some freshwater, bivalve molluscs. Glochidia are brooded inside the gill chamber. After release, they parasitize fish until the glochidia's development is complete.</w:t>
      </w:r>
      <w:r w:rsidR="00FC1974">
        <w:rPr>
          <w:rStyle w:val="apple-converted-space"/>
          <w:rFonts w:ascii="Verdana, Arial, sans-serif" w:hAnsi="Verdana, Arial, sans-serif"/>
          <w:color w:val="000000"/>
          <w:sz w:val="22"/>
          <w:szCs w:val="22"/>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Hectocotylus arm</w:t>
      </w:r>
      <w:r w:rsidR="00FC1974">
        <w:rPr>
          <w:rFonts w:ascii="Verdana" w:hAnsi="Verdana"/>
          <w:color w:val="000000"/>
          <w:sz w:val="18"/>
          <w:szCs w:val="18"/>
        </w:rPr>
        <w:t xml:space="preserve">: </w:t>
      </w:r>
      <w:r w:rsidR="004750F2">
        <w:rPr>
          <w:rStyle w:val="apple-style-span"/>
          <w:rFonts w:ascii="-webkit-sans-serif" w:hAnsi="-webkit-sans-serif"/>
          <w:color w:val="000000"/>
        </w:rPr>
        <w:t>is one of the</w:t>
      </w:r>
      <w:r w:rsidR="004750F2">
        <w:rPr>
          <w:rStyle w:val="apple-converted-space"/>
          <w:rFonts w:ascii="-webkit-sans-serif" w:hAnsi="-webkit-sans-serif"/>
          <w:color w:val="000000"/>
        </w:rPr>
        <w:t> </w:t>
      </w:r>
      <w:hyperlink r:id="rId202" w:tooltip="Cephalopod arm" w:history="1">
        <w:r w:rsidR="004750F2">
          <w:rPr>
            <w:rStyle w:val="Hyperlink"/>
            <w:rFonts w:ascii="-webkit-sans-serif" w:hAnsi="-webkit-sans-serif"/>
            <w:color w:val="002BB8"/>
          </w:rPr>
          <w:t>arms</w:t>
        </w:r>
      </w:hyperlink>
      <w:r w:rsidR="004750F2">
        <w:rPr>
          <w:rStyle w:val="apple-converted-space"/>
          <w:rFonts w:ascii="-webkit-sans-serif" w:hAnsi="-webkit-sans-serif"/>
          <w:color w:val="000000"/>
        </w:rPr>
        <w:t> </w:t>
      </w:r>
      <w:r w:rsidR="004750F2">
        <w:rPr>
          <w:rStyle w:val="apple-style-span"/>
          <w:rFonts w:ascii="-webkit-sans-serif" w:hAnsi="-webkit-sans-serif"/>
          <w:color w:val="000000"/>
        </w:rPr>
        <w:t>of the male of most kinds of</w:t>
      </w:r>
      <w:r w:rsidR="004750F2">
        <w:rPr>
          <w:rStyle w:val="apple-converted-space"/>
          <w:rFonts w:ascii="-webkit-sans-serif" w:hAnsi="-webkit-sans-serif"/>
          <w:color w:val="000000"/>
        </w:rPr>
        <w:t> </w:t>
      </w:r>
      <w:hyperlink r:id="rId203" w:tooltip="Cephalopod" w:history="1">
        <w:r w:rsidR="004750F2">
          <w:rPr>
            <w:rStyle w:val="Hyperlink"/>
            <w:rFonts w:ascii="-webkit-sans-serif" w:hAnsi="-webkit-sans-serif"/>
            <w:color w:val="002BB8"/>
          </w:rPr>
          <w:t>cephalopods</w:t>
        </w:r>
      </w:hyperlink>
      <w:r w:rsidR="004750F2">
        <w:rPr>
          <w:rStyle w:val="apple-converted-space"/>
          <w:rFonts w:ascii="-webkit-sans-serif" w:hAnsi="-webkit-sans-serif"/>
          <w:color w:val="000000"/>
        </w:rPr>
        <w:t> </w:t>
      </w:r>
      <w:r w:rsidR="004750F2">
        <w:rPr>
          <w:rStyle w:val="apple-style-span"/>
          <w:rFonts w:ascii="-webkit-sans-serif" w:hAnsi="-webkit-sans-serif"/>
          <w:color w:val="000000"/>
        </w:rPr>
        <w:t>that is modified in various ways to effect the fertilization of the female's eggs. It is a specialized, extended</w:t>
      </w:r>
      <w:r w:rsidR="004750F2">
        <w:rPr>
          <w:rStyle w:val="apple-converted-space"/>
          <w:rFonts w:ascii="-webkit-sans-serif" w:hAnsi="-webkit-sans-serif"/>
          <w:color w:val="000000"/>
        </w:rPr>
        <w:t> </w:t>
      </w:r>
      <w:hyperlink r:id="rId204" w:tooltip="Tentacle" w:history="1">
        <w:r w:rsidR="004750F2">
          <w:rPr>
            <w:rStyle w:val="Hyperlink"/>
            <w:rFonts w:ascii="-webkit-sans-serif" w:hAnsi="-webkit-sans-serif"/>
            <w:color w:val="002BB8"/>
          </w:rPr>
          <w:t>tentacle</w:t>
        </w:r>
      </w:hyperlink>
      <w:r w:rsidR="004750F2">
        <w:rPr>
          <w:rStyle w:val="apple-converted-space"/>
          <w:rFonts w:ascii="-webkit-sans-serif" w:hAnsi="-webkit-sans-serif"/>
          <w:color w:val="000000"/>
        </w:rPr>
        <w:t> </w:t>
      </w:r>
      <w:r w:rsidR="004750F2">
        <w:rPr>
          <w:rStyle w:val="apple-style-span"/>
          <w:rFonts w:ascii="-webkit-sans-serif" w:hAnsi="-webkit-sans-serif"/>
          <w:color w:val="000000"/>
        </w:rPr>
        <w:t>used to store</w:t>
      </w:r>
      <w:r w:rsidR="004750F2">
        <w:rPr>
          <w:rStyle w:val="apple-converted-space"/>
          <w:rFonts w:ascii="-webkit-sans-serif" w:hAnsi="-webkit-sans-serif"/>
          <w:color w:val="000000"/>
        </w:rPr>
        <w:t> </w:t>
      </w:r>
      <w:hyperlink r:id="rId205" w:tooltip="Spermatophore" w:history="1">
        <w:r w:rsidR="004750F2">
          <w:rPr>
            <w:rStyle w:val="Hyperlink"/>
            <w:rFonts w:ascii="-webkit-sans-serif" w:hAnsi="-webkit-sans-serif"/>
            <w:color w:val="002BB8"/>
          </w:rPr>
          <w:t>spermatophores</w:t>
        </w:r>
      </w:hyperlink>
      <w:r w:rsidR="004750F2">
        <w:rPr>
          <w:rStyle w:val="apple-style-span"/>
          <w:rFonts w:ascii="-webkit-sans-serif" w:hAnsi="-webkit-sans-serif"/>
          <w:color w:val="000000"/>
        </w:rPr>
        <w:t>, the male</w:t>
      </w:r>
      <w:r w:rsidR="004750F2">
        <w:rPr>
          <w:rStyle w:val="apple-converted-space"/>
          <w:rFonts w:ascii="-webkit-sans-serif" w:hAnsi="-webkit-sans-serif"/>
          <w:color w:val="000000"/>
        </w:rPr>
        <w:t> </w:t>
      </w:r>
      <w:hyperlink r:id="rId206" w:tooltip="Gamete" w:history="1">
        <w:r w:rsidR="004750F2">
          <w:rPr>
            <w:rStyle w:val="Hyperlink"/>
            <w:rFonts w:ascii="-webkit-sans-serif" w:hAnsi="-webkit-sans-serif"/>
            <w:color w:val="002BB8"/>
          </w:rPr>
          <w:t>gamete</w:t>
        </w:r>
      </w:hyperlink>
      <w:r w:rsidR="004750F2">
        <w:rPr>
          <w:rStyle w:val="apple-style-span"/>
          <w:rFonts w:ascii="-webkit-sans-serif" w:hAnsi="-webkit-sans-serif"/>
          <w:color w:val="000000"/>
        </w:rPr>
        <w:t>. Males generally form a new hectocotylus in each new season.</w:t>
      </w:r>
    </w:p>
    <w:p w:rsidR="004750F2" w:rsidRPr="004750F2" w:rsidRDefault="008D5F38" w:rsidP="004750F2">
      <w:pPr>
        <w:rPr>
          <w:rFonts w:eastAsia="Times New Roman" w:cs="Times New Roman"/>
          <w:color w:val="000000"/>
          <w:sz w:val="16"/>
          <w:szCs w:val="16"/>
          <w:lang w:eastAsia="en-CA"/>
        </w:rPr>
      </w:pPr>
      <w:r>
        <w:rPr>
          <w:rFonts w:ascii="Verdana" w:hAnsi="Verdana"/>
          <w:color w:val="000000"/>
          <w:sz w:val="18"/>
          <w:szCs w:val="18"/>
        </w:rPr>
        <w:t>Hermaphrodite duct</w:t>
      </w:r>
      <w:r w:rsidR="004750F2">
        <w:rPr>
          <w:rFonts w:ascii="Verdana" w:hAnsi="Verdana"/>
          <w:color w:val="000000"/>
          <w:sz w:val="18"/>
          <w:szCs w:val="18"/>
        </w:rPr>
        <w:t xml:space="preserve">: </w:t>
      </w:r>
      <w:r w:rsidR="004750F2" w:rsidRPr="004750F2">
        <w:rPr>
          <w:rFonts w:eastAsia="Times New Roman" w:cs="Times New Roman"/>
          <w:color w:val="000000"/>
          <w:sz w:val="16"/>
          <w:szCs w:val="16"/>
          <w:lang w:eastAsia="en-CA"/>
        </w:rPr>
        <w:t>It is</w:t>
      </w:r>
    </w:p>
    <w:p w:rsidR="004750F2" w:rsidRPr="004750F2" w:rsidRDefault="004750F2" w:rsidP="004750F2">
      <w:pPr>
        <w:spacing w:after="0" w:line="240" w:lineRule="auto"/>
        <w:rPr>
          <w:rFonts w:eastAsia="Times New Roman" w:cs="Times New Roman"/>
          <w:color w:val="000000"/>
          <w:sz w:val="16"/>
          <w:szCs w:val="16"/>
          <w:lang w:eastAsia="en-CA"/>
        </w:rPr>
      </w:pPr>
      <w:r w:rsidRPr="004750F2">
        <w:rPr>
          <w:rFonts w:eastAsia="Times New Roman" w:cs="Times New Roman"/>
          <w:color w:val="000000"/>
          <w:sz w:val="16"/>
          <w:szCs w:val="16"/>
          <w:lang w:eastAsia="en-CA"/>
        </w:rPr>
        <w:t>called a</w:t>
      </w:r>
      <w:r w:rsidRPr="004750F2">
        <w:rPr>
          <w:rFonts w:eastAsia="Times New Roman" w:cs="Times New Roman"/>
          <w:color w:val="000000"/>
          <w:sz w:val="16"/>
          <w:lang w:eastAsia="en-CA"/>
        </w:rPr>
        <w:t> </w:t>
      </w:r>
      <w:r w:rsidRPr="004750F2">
        <w:rPr>
          <w:rFonts w:eastAsia="Times New Roman" w:cs="Times New Roman"/>
          <w:b/>
          <w:bCs/>
          <w:color w:val="000000"/>
          <w:sz w:val="16"/>
          <w:szCs w:val="16"/>
          <w:shd w:val="clear" w:color="auto" w:fill="FFFF66"/>
          <w:lang w:eastAsia="en-CA"/>
        </w:rPr>
        <w:t>hermaphrodite</w:t>
      </w:r>
      <w:r w:rsidRPr="004750F2">
        <w:rPr>
          <w:rFonts w:eastAsia="Times New Roman" w:cs="Times New Roman"/>
          <w:color w:val="000000"/>
          <w:sz w:val="16"/>
          <w:lang w:eastAsia="en-CA"/>
        </w:rPr>
        <w:t> </w:t>
      </w:r>
      <w:r w:rsidRPr="004750F2">
        <w:rPr>
          <w:rFonts w:eastAsia="Times New Roman" w:cs="Times New Roman"/>
          <w:b/>
          <w:bCs/>
          <w:color w:val="000000"/>
          <w:sz w:val="16"/>
          <w:szCs w:val="16"/>
          <w:shd w:val="clear" w:color="auto" w:fill="A0FFFF"/>
          <w:lang w:eastAsia="en-CA"/>
        </w:rPr>
        <w:t>duct</w:t>
      </w:r>
      <w:r w:rsidRPr="004750F2">
        <w:rPr>
          <w:rFonts w:eastAsia="Times New Roman" w:cs="Times New Roman"/>
          <w:color w:val="000000"/>
          <w:sz w:val="16"/>
          <w:lang w:eastAsia="en-CA"/>
        </w:rPr>
        <w:t> </w:t>
      </w:r>
      <w:r w:rsidRPr="004750F2">
        <w:rPr>
          <w:rFonts w:eastAsia="Times New Roman" w:cs="Times New Roman"/>
          <w:color w:val="000000"/>
          <w:sz w:val="16"/>
          <w:szCs w:val="16"/>
          <w:lang w:eastAsia="en-CA"/>
        </w:rPr>
        <w:t>because it conveys both ova</w:t>
      </w:r>
    </w:p>
    <w:p w:rsidR="004750F2" w:rsidRPr="004750F2" w:rsidRDefault="004750F2" w:rsidP="004750F2">
      <w:pPr>
        <w:spacing w:after="0" w:line="240" w:lineRule="auto"/>
        <w:rPr>
          <w:rFonts w:eastAsia="Times New Roman" w:cs="Times New Roman"/>
          <w:color w:val="000000"/>
          <w:sz w:val="16"/>
          <w:szCs w:val="16"/>
          <w:lang w:eastAsia="en-CA"/>
        </w:rPr>
      </w:pPr>
      <w:r w:rsidRPr="004750F2">
        <w:rPr>
          <w:rFonts w:eastAsia="Times New Roman" w:cs="Times New Roman"/>
          <w:color w:val="000000"/>
          <w:sz w:val="16"/>
          <w:szCs w:val="16"/>
          <w:lang w:eastAsia="en-CA"/>
        </w:rPr>
        <w:t>and spermatozoa from the ovotestis. The</w:t>
      </w:r>
      <w:r w:rsidRPr="004750F2">
        <w:rPr>
          <w:rFonts w:eastAsia="Times New Roman" w:cs="Times New Roman"/>
          <w:color w:val="000000"/>
          <w:sz w:val="16"/>
          <w:lang w:eastAsia="en-CA"/>
        </w:rPr>
        <w:t> </w:t>
      </w:r>
      <w:r w:rsidRPr="004750F2">
        <w:rPr>
          <w:rFonts w:eastAsia="Times New Roman" w:cs="Times New Roman"/>
          <w:b/>
          <w:bCs/>
          <w:color w:val="000000"/>
          <w:sz w:val="16"/>
          <w:szCs w:val="16"/>
          <w:shd w:val="clear" w:color="auto" w:fill="FFFF66"/>
          <w:lang w:eastAsia="en-CA"/>
        </w:rPr>
        <w:t>hermaphrodite</w:t>
      </w:r>
    </w:p>
    <w:p w:rsidR="004750F2" w:rsidRPr="004750F2" w:rsidRDefault="004750F2" w:rsidP="004750F2">
      <w:pPr>
        <w:spacing w:after="0" w:line="240" w:lineRule="auto"/>
        <w:rPr>
          <w:rFonts w:eastAsia="Times New Roman" w:cs="Times New Roman"/>
          <w:color w:val="000000"/>
          <w:sz w:val="16"/>
          <w:szCs w:val="16"/>
          <w:lang w:eastAsia="en-CA"/>
        </w:rPr>
      </w:pPr>
      <w:r w:rsidRPr="004750F2">
        <w:rPr>
          <w:rFonts w:eastAsia="Times New Roman" w:cs="Times New Roman"/>
          <w:b/>
          <w:bCs/>
          <w:color w:val="000000"/>
          <w:sz w:val="16"/>
          <w:szCs w:val="16"/>
          <w:shd w:val="clear" w:color="auto" w:fill="A0FFFF"/>
          <w:lang w:eastAsia="en-CA"/>
        </w:rPr>
        <w:t>duct</w:t>
      </w:r>
      <w:r w:rsidRPr="004750F2">
        <w:rPr>
          <w:rFonts w:eastAsia="Times New Roman" w:cs="Times New Roman"/>
          <w:color w:val="000000"/>
          <w:sz w:val="16"/>
          <w:lang w:eastAsia="en-CA"/>
        </w:rPr>
        <w:t> </w:t>
      </w:r>
      <w:r w:rsidRPr="004750F2">
        <w:rPr>
          <w:rFonts w:eastAsia="Times New Roman" w:cs="Times New Roman"/>
          <w:color w:val="000000"/>
          <w:sz w:val="16"/>
          <w:szCs w:val="16"/>
          <w:lang w:eastAsia="en-CA"/>
        </w:rPr>
        <w:t>consists of three main regions, a proximal</w:t>
      </w:r>
      <w:r w:rsidRPr="004750F2">
        <w:rPr>
          <w:rFonts w:eastAsia="Times New Roman" w:cs="Times New Roman"/>
          <w:color w:val="000000"/>
          <w:sz w:val="16"/>
          <w:lang w:eastAsia="en-CA"/>
        </w:rPr>
        <w:t> </w:t>
      </w:r>
      <w:r w:rsidRPr="004750F2">
        <w:rPr>
          <w:rFonts w:eastAsia="Times New Roman" w:cs="Times New Roman"/>
          <w:b/>
          <w:bCs/>
          <w:color w:val="000000"/>
          <w:sz w:val="16"/>
          <w:szCs w:val="16"/>
          <w:shd w:val="clear" w:color="auto" w:fill="A0FFFF"/>
          <w:lang w:eastAsia="en-CA"/>
        </w:rPr>
        <w:t>duct</w:t>
      </w:r>
      <w:r w:rsidRPr="004750F2">
        <w:rPr>
          <w:rFonts w:eastAsia="Times New Roman" w:cs="Times New Roman"/>
          <w:color w:val="000000"/>
          <w:sz w:val="16"/>
          <w:lang w:eastAsia="en-CA"/>
        </w:rPr>
        <w:t> </w:t>
      </w:r>
      <w:r w:rsidRPr="004750F2">
        <w:rPr>
          <w:rFonts w:eastAsia="Times New Roman" w:cs="Times New Roman"/>
          <w:color w:val="000000"/>
          <w:sz w:val="16"/>
          <w:szCs w:val="16"/>
          <w:lang w:eastAsia="en-CA"/>
        </w:rPr>
        <w:t>close</w:t>
      </w:r>
    </w:p>
    <w:p w:rsidR="004750F2" w:rsidRPr="004750F2" w:rsidRDefault="004750F2" w:rsidP="004750F2">
      <w:pPr>
        <w:spacing w:after="0" w:line="240" w:lineRule="auto"/>
        <w:rPr>
          <w:rFonts w:eastAsia="Times New Roman" w:cs="Times New Roman"/>
          <w:color w:val="000000"/>
          <w:sz w:val="16"/>
          <w:szCs w:val="16"/>
          <w:lang w:eastAsia="en-CA"/>
        </w:rPr>
      </w:pPr>
      <w:r w:rsidRPr="004750F2">
        <w:rPr>
          <w:rFonts w:eastAsia="Times New Roman" w:cs="Times New Roman"/>
          <w:color w:val="000000"/>
          <w:sz w:val="16"/>
          <w:szCs w:val="16"/>
          <w:lang w:eastAsia="en-CA"/>
        </w:rPr>
        <w:t>to the ovotestis, the middle</w:t>
      </w:r>
      <w:r w:rsidRPr="004750F2">
        <w:rPr>
          <w:rFonts w:eastAsia="Times New Roman" w:cs="Times New Roman"/>
          <w:color w:val="000000"/>
          <w:sz w:val="16"/>
          <w:lang w:eastAsia="en-CA"/>
        </w:rPr>
        <w:t> </w:t>
      </w:r>
      <w:r w:rsidRPr="004750F2">
        <w:rPr>
          <w:rFonts w:eastAsia="Times New Roman" w:cs="Times New Roman"/>
          <w:b/>
          <w:bCs/>
          <w:color w:val="000000"/>
          <w:sz w:val="16"/>
          <w:szCs w:val="16"/>
          <w:shd w:val="clear" w:color="auto" w:fill="A0FFFF"/>
          <w:lang w:eastAsia="en-CA"/>
        </w:rPr>
        <w:t>duct</w:t>
      </w:r>
      <w:r w:rsidRPr="004750F2">
        <w:rPr>
          <w:rFonts w:eastAsia="Times New Roman" w:cs="Times New Roman"/>
          <w:color w:val="000000"/>
          <w:sz w:val="16"/>
          <w:lang w:eastAsia="en-CA"/>
        </w:rPr>
        <w:t> </w:t>
      </w:r>
      <w:r w:rsidRPr="004750F2">
        <w:rPr>
          <w:rFonts w:eastAsia="Times New Roman" w:cs="Times New Roman"/>
          <w:color w:val="000000"/>
          <w:sz w:val="16"/>
          <w:szCs w:val="16"/>
          <w:lang w:eastAsia="en-CA"/>
        </w:rPr>
        <w:t>or seminal vesicle region</w:t>
      </w:r>
    </w:p>
    <w:p w:rsidR="004750F2" w:rsidRPr="004750F2" w:rsidRDefault="004750F2" w:rsidP="004750F2">
      <w:pPr>
        <w:spacing w:after="0" w:line="240" w:lineRule="auto"/>
        <w:rPr>
          <w:rFonts w:eastAsia="Times New Roman" w:cs="Times New Roman"/>
          <w:color w:val="000000"/>
          <w:sz w:val="16"/>
          <w:szCs w:val="16"/>
          <w:lang w:eastAsia="en-CA"/>
        </w:rPr>
      </w:pPr>
      <w:r w:rsidRPr="004750F2">
        <w:rPr>
          <w:rFonts w:eastAsia="Times New Roman" w:cs="Times New Roman"/>
          <w:color w:val="000000"/>
          <w:sz w:val="16"/>
          <w:szCs w:val="16"/>
          <w:lang w:eastAsia="en-CA"/>
        </w:rPr>
        <w:t>and the distal</w:t>
      </w:r>
      <w:r w:rsidRPr="004750F2">
        <w:rPr>
          <w:rFonts w:eastAsia="Times New Roman" w:cs="Times New Roman"/>
          <w:color w:val="000000"/>
          <w:sz w:val="16"/>
          <w:lang w:eastAsia="en-CA"/>
        </w:rPr>
        <w:t> </w:t>
      </w:r>
      <w:r w:rsidRPr="004750F2">
        <w:rPr>
          <w:rFonts w:eastAsia="Times New Roman" w:cs="Times New Roman"/>
          <w:b/>
          <w:bCs/>
          <w:color w:val="000000"/>
          <w:sz w:val="16"/>
          <w:szCs w:val="16"/>
          <w:shd w:val="clear" w:color="auto" w:fill="A0FFFF"/>
          <w:lang w:eastAsia="en-CA"/>
        </w:rPr>
        <w:t>duct</w:t>
      </w:r>
      <w:r w:rsidRPr="004750F2">
        <w:rPr>
          <w:rFonts w:eastAsia="Times New Roman" w:cs="Times New Roman"/>
          <w:color w:val="000000"/>
          <w:sz w:val="16"/>
          <w:lang w:eastAsia="en-CA"/>
        </w:rPr>
        <w:t> </w:t>
      </w:r>
      <w:r w:rsidRPr="004750F2">
        <w:rPr>
          <w:rFonts w:eastAsia="Times New Roman" w:cs="Times New Roman"/>
          <w:color w:val="000000"/>
          <w:sz w:val="16"/>
          <w:szCs w:val="16"/>
          <w:lang w:eastAsia="en-CA"/>
        </w:rPr>
        <w:t>close to the albumen gland and known</w:t>
      </w:r>
    </w:p>
    <w:p w:rsidR="004750F2" w:rsidRPr="004750F2" w:rsidRDefault="004750F2" w:rsidP="004750F2">
      <w:pPr>
        <w:spacing w:after="0" w:line="240" w:lineRule="auto"/>
        <w:rPr>
          <w:rFonts w:eastAsia="Times New Roman" w:cs="Times New Roman"/>
          <w:color w:val="000000"/>
          <w:sz w:val="16"/>
          <w:szCs w:val="16"/>
          <w:lang w:eastAsia="en-CA"/>
        </w:rPr>
      </w:pPr>
      <w:r w:rsidRPr="004750F2">
        <w:rPr>
          <w:rFonts w:eastAsia="Times New Roman" w:cs="Times New Roman"/>
          <w:color w:val="000000"/>
          <w:sz w:val="16"/>
          <w:szCs w:val="16"/>
          <w:lang w:eastAsia="en-CA"/>
        </w:rPr>
        <w:t>as talon or receptaculum seminis</w:t>
      </w:r>
    </w:p>
    <w:p w:rsidR="00E00C5A" w:rsidRDefault="00E00C5A" w:rsidP="008D5F38">
      <w:pPr>
        <w:pStyle w:val="body"/>
        <w:spacing w:beforeAutospacing="0" w:afterAutospacing="0"/>
        <w:jc w:val="both"/>
        <w:textAlignment w:val="baseline"/>
        <w:rPr>
          <w:rFonts w:ascii="Verdana" w:hAnsi="Verdana"/>
          <w:color w:val="000000"/>
          <w:sz w:val="18"/>
          <w:szCs w:val="18"/>
        </w:rPr>
      </w:pP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Hinge ligament</w:t>
      </w:r>
      <w:r w:rsidR="004750F2">
        <w:rPr>
          <w:rFonts w:ascii="Verdana" w:hAnsi="Verdana"/>
          <w:color w:val="000000"/>
          <w:sz w:val="18"/>
          <w:szCs w:val="18"/>
        </w:rPr>
        <w:t xml:space="preserve">: </w:t>
      </w:r>
      <w:r w:rsidR="004750F2">
        <w:rPr>
          <w:rStyle w:val="apple-style-span"/>
          <w:rFonts w:ascii="Verdana" w:hAnsi="Verdana"/>
          <w:color w:val="000000"/>
          <w:sz w:val="22"/>
          <w:szCs w:val="22"/>
        </w:rPr>
        <w:t>a bond of strong material, similar to muscle that holds organs in the place.</w:t>
      </w:r>
      <w:r w:rsidR="004750F2">
        <w:rPr>
          <w:rStyle w:val="apple-converted-space"/>
          <w:rFonts w:ascii="Verdana" w:hAnsi="Verdana"/>
          <w:color w:val="000000"/>
          <w:sz w:val="22"/>
          <w:szCs w:val="22"/>
        </w:rPr>
        <w:t> </w:t>
      </w:r>
    </w:p>
    <w:p w:rsidR="004750F2"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Incurrent siphon</w:t>
      </w:r>
      <w:r w:rsidR="004750F2">
        <w:rPr>
          <w:rFonts w:ascii="Verdana" w:hAnsi="Verdana"/>
          <w:color w:val="000000"/>
          <w:sz w:val="18"/>
          <w:szCs w:val="18"/>
        </w:rPr>
        <w:t xml:space="preserve">: </w:t>
      </w:r>
      <w:r w:rsidR="004750F2">
        <w:rPr>
          <w:rStyle w:val="apple-style-span"/>
          <w:rFonts w:ascii="Arial" w:hAnsi="Arial" w:cs="Arial"/>
          <w:color w:val="000000"/>
        </w:rPr>
        <w:t>An opening that brings the oxygen and food containing water into the mussels body.</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Ink sac</w:t>
      </w:r>
      <w:r w:rsidR="004750F2">
        <w:rPr>
          <w:rFonts w:ascii="Verdana" w:hAnsi="Verdana"/>
          <w:color w:val="000000"/>
          <w:sz w:val="18"/>
          <w:szCs w:val="18"/>
        </w:rPr>
        <w:t xml:space="preserve">: </w:t>
      </w:r>
      <w:r w:rsidR="00CB72B2">
        <w:rPr>
          <w:rStyle w:val="apple-style-span"/>
          <w:rFonts w:ascii="-webkit-sans-serif" w:hAnsi="-webkit-sans-serif"/>
          <w:color w:val="000000"/>
        </w:rPr>
        <w:t>With the exception of nocturnal and very deep water</w:t>
      </w:r>
      <w:r w:rsidR="00CB72B2">
        <w:rPr>
          <w:rStyle w:val="apple-converted-space"/>
          <w:rFonts w:ascii="-webkit-sans-serif" w:hAnsi="-webkit-sans-serif"/>
          <w:color w:val="000000"/>
        </w:rPr>
        <w:t> </w:t>
      </w:r>
      <w:hyperlink r:id="rId207" w:tooltip="Cephalopod" w:history="1">
        <w:r w:rsidR="00CB72B2">
          <w:rPr>
            <w:rStyle w:val="Hyperlink"/>
            <w:rFonts w:ascii="-webkit-sans-serif" w:hAnsi="-webkit-sans-serif"/>
            <w:color w:val="002BB8"/>
          </w:rPr>
          <w:t>cephalopods</w:t>
        </w:r>
      </w:hyperlink>
      <w:r w:rsidR="00CB72B2">
        <w:rPr>
          <w:rStyle w:val="apple-style-span"/>
          <w:rFonts w:ascii="-webkit-sans-serif" w:hAnsi="-webkit-sans-serif"/>
          <w:color w:val="000000"/>
        </w:rPr>
        <w:t>, all coeloids which dwell in light conditions have an</w:t>
      </w:r>
      <w:r w:rsidR="00CB72B2">
        <w:rPr>
          <w:rStyle w:val="apple-converted-space"/>
          <w:rFonts w:ascii="-webkit-sans-serif" w:hAnsi="-webkit-sans-serif"/>
          <w:color w:val="000000"/>
        </w:rPr>
        <w:t> </w:t>
      </w:r>
      <w:r w:rsidR="00CB72B2">
        <w:rPr>
          <w:rStyle w:val="apple-style-span"/>
          <w:rFonts w:ascii="-webkit-sans-serif" w:hAnsi="-webkit-sans-serif"/>
          <w:b/>
          <w:bCs/>
          <w:color w:val="000000"/>
        </w:rPr>
        <w:t>ink sac</w:t>
      </w:r>
      <w:r w:rsidR="00CB72B2">
        <w:rPr>
          <w:rStyle w:val="apple-style-span"/>
          <w:rFonts w:ascii="-webkit-sans-serif" w:hAnsi="-webkit-sans-serif"/>
          <w:color w:val="000000"/>
        </w:rPr>
        <w:t>, which can be used to expel a cloud of dark</w:t>
      </w:r>
      <w:r w:rsidR="00CB72B2">
        <w:rPr>
          <w:rStyle w:val="apple-converted-space"/>
          <w:rFonts w:ascii="-webkit-sans-serif" w:hAnsi="-webkit-sans-serif"/>
          <w:color w:val="000000"/>
        </w:rPr>
        <w:t> </w:t>
      </w:r>
      <w:hyperlink r:id="rId208" w:tooltip="Cephalopod ink" w:history="1">
        <w:r w:rsidR="00CB72B2">
          <w:rPr>
            <w:rStyle w:val="Hyperlink"/>
            <w:rFonts w:ascii="-webkit-sans-serif" w:hAnsi="-webkit-sans-serif"/>
            <w:color w:val="002BB8"/>
          </w:rPr>
          <w:t>ink</w:t>
        </w:r>
      </w:hyperlink>
      <w:r w:rsidR="00CB72B2">
        <w:rPr>
          <w:rStyle w:val="apple-converted-space"/>
          <w:rFonts w:ascii="-webkit-sans-serif" w:hAnsi="-webkit-sans-serif"/>
          <w:color w:val="000000"/>
        </w:rPr>
        <w:t> </w:t>
      </w:r>
      <w:r w:rsidR="00CB72B2">
        <w:rPr>
          <w:rStyle w:val="apple-style-span"/>
          <w:rFonts w:ascii="-webkit-sans-serif" w:hAnsi="-webkit-sans-serif"/>
          <w:color w:val="000000"/>
        </w:rPr>
        <w:t>to confuse predators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Iridiocytes</w:t>
      </w:r>
      <w:r w:rsidR="00CB72B2">
        <w:rPr>
          <w:rFonts w:ascii="Verdana" w:hAnsi="Verdana"/>
          <w:color w:val="000000"/>
          <w:sz w:val="18"/>
          <w:szCs w:val="18"/>
        </w:rPr>
        <w:t xml:space="preserve">: </w:t>
      </w:r>
      <w:r w:rsidR="00CB72B2">
        <w:rPr>
          <w:rStyle w:val="apple-style-span"/>
          <w:rFonts w:ascii="-webkit-sans-serif" w:hAnsi="-webkit-sans-serif"/>
          <w:color w:val="000000"/>
        </w:rPr>
        <w:t>A</w:t>
      </w:r>
      <w:r w:rsidR="00CB72B2">
        <w:rPr>
          <w:rStyle w:val="apple-converted-space"/>
          <w:rFonts w:ascii="-webkit-sans-serif" w:hAnsi="-webkit-sans-serif"/>
          <w:color w:val="000000"/>
        </w:rPr>
        <w:t> </w:t>
      </w:r>
      <w:hyperlink r:id="rId209" w:tooltip="cell" w:history="1">
        <w:r w:rsidR="00CB72B2">
          <w:rPr>
            <w:rStyle w:val="Hyperlink"/>
            <w:rFonts w:ascii="-webkit-sans-serif" w:hAnsi="-webkit-sans-serif"/>
            <w:color w:val="002BB8"/>
          </w:rPr>
          <w:t>cell</w:t>
        </w:r>
      </w:hyperlink>
      <w:r w:rsidR="00CB72B2">
        <w:rPr>
          <w:rStyle w:val="apple-style-span"/>
          <w:rFonts w:ascii="-webkit-sans-serif" w:hAnsi="-webkit-sans-serif"/>
          <w:color w:val="000000"/>
        </w:rPr>
        <w:t>, found in some animals, that is filled with</w:t>
      </w:r>
      <w:r w:rsidR="00CB72B2">
        <w:rPr>
          <w:rStyle w:val="apple-converted-space"/>
          <w:rFonts w:ascii="-webkit-sans-serif" w:hAnsi="-webkit-sans-serif"/>
          <w:color w:val="000000"/>
        </w:rPr>
        <w:t> </w:t>
      </w:r>
      <w:hyperlink r:id="rId210" w:tooltip="iridescent" w:history="1">
        <w:r w:rsidR="00CB72B2">
          <w:rPr>
            <w:rStyle w:val="Hyperlink"/>
            <w:rFonts w:ascii="-webkit-sans-serif" w:hAnsi="-webkit-sans-serif"/>
            <w:color w:val="002BB8"/>
          </w:rPr>
          <w:t>iridescent</w:t>
        </w:r>
      </w:hyperlink>
      <w:r w:rsidR="00CB72B2">
        <w:rPr>
          <w:rStyle w:val="apple-converted-space"/>
          <w:rFonts w:ascii="-webkit-sans-serif" w:hAnsi="-webkit-sans-serif"/>
          <w:color w:val="000000"/>
        </w:rPr>
        <w:t> </w:t>
      </w:r>
      <w:hyperlink r:id="rId211" w:tooltip="crystal" w:history="1">
        <w:r w:rsidR="00CB72B2">
          <w:rPr>
            <w:rStyle w:val="Hyperlink"/>
            <w:rFonts w:ascii="-webkit-sans-serif" w:hAnsi="-webkit-sans-serif"/>
            <w:color w:val="002BB8"/>
          </w:rPr>
          <w:t>crystals</w:t>
        </w:r>
      </w:hyperlink>
      <w:r w:rsidR="00CB72B2">
        <w:rPr>
          <w:rStyle w:val="apple-converted-space"/>
          <w:rFonts w:ascii="-webkit-sans-serif" w:hAnsi="-webkit-sans-serif"/>
          <w:color w:val="000000"/>
        </w:rPr>
        <w:t> </w:t>
      </w:r>
      <w:r w:rsidR="00CB72B2">
        <w:rPr>
          <w:rStyle w:val="apple-style-span"/>
          <w:rFonts w:ascii="-webkit-sans-serif" w:hAnsi="-webkit-sans-serif"/>
          <w:color w:val="000000"/>
        </w:rPr>
        <w:t>of</w:t>
      </w:r>
      <w:r w:rsidR="00CB72B2">
        <w:rPr>
          <w:rStyle w:val="apple-converted-space"/>
          <w:rFonts w:ascii="-webkit-sans-serif" w:hAnsi="-webkit-sans-serif"/>
          <w:color w:val="000000"/>
        </w:rPr>
        <w:t> </w:t>
      </w:r>
      <w:hyperlink r:id="rId212" w:tooltip="guanine" w:history="1">
        <w:r w:rsidR="00CB72B2">
          <w:rPr>
            <w:rStyle w:val="Hyperlink"/>
            <w:rFonts w:ascii="-webkit-sans-serif" w:hAnsi="-webkit-sans-serif"/>
            <w:color w:val="002BB8"/>
          </w:rPr>
          <w:t>guanine</w:t>
        </w:r>
      </w:hyperlink>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Labial palp</w:t>
      </w:r>
      <w:r w:rsidR="00CB72B2">
        <w:rPr>
          <w:rFonts w:ascii="Verdana" w:hAnsi="Verdana"/>
          <w:color w:val="000000"/>
          <w:sz w:val="18"/>
          <w:szCs w:val="18"/>
        </w:rPr>
        <w:t xml:space="preserve">: </w:t>
      </w:r>
      <w:r w:rsidR="00CB72B2">
        <w:rPr>
          <w:rStyle w:val="apple-style-span"/>
          <w:rFonts w:ascii="Arial" w:hAnsi="Arial" w:cs="Arial"/>
          <w:color w:val="000000"/>
        </w:rPr>
        <w:t>In some</w:t>
      </w:r>
      <w:r w:rsidR="00CB72B2">
        <w:rPr>
          <w:rStyle w:val="apple-converted-space"/>
          <w:rFonts w:ascii="Arial" w:hAnsi="Arial" w:cs="Arial"/>
          <w:color w:val="000000"/>
        </w:rPr>
        <w:t> </w:t>
      </w:r>
      <w:hyperlink r:id="rId213" w:history="1">
        <w:r w:rsidR="00CB72B2">
          <w:rPr>
            <w:rStyle w:val="Hyperlink"/>
            <w:rFonts w:ascii="Arial" w:hAnsi="Arial" w:cs="Arial"/>
            <w:color w:val="336699"/>
          </w:rPr>
          <w:t>Mollusca</w:t>
        </w:r>
      </w:hyperlink>
      <w:r w:rsidR="00CB72B2">
        <w:rPr>
          <w:rStyle w:val="apple-style-span"/>
          <w:rFonts w:ascii="Arial" w:hAnsi="Arial" w:cs="Arial"/>
          <w:color w:val="000000"/>
        </w:rPr>
        <w:t>, one of a pair of flap-like folds at the end of each</w:t>
      </w:r>
      <w:r w:rsidR="00CB72B2">
        <w:rPr>
          <w:rStyle w:val="apple-converted-space"/>
          <w:rFonts w:ascii="Arial" w:hAnsi="Arial" w:cs="Arial"/>
          <w:color w:val="000000"/>
        </w:rPr>
        <w:t> </w:t>
      </w:r>
      <w:hyperlink r:id="rId214" w:history="1">
        <w:r w:rsidR="00CB72B2">
          <w:rPr>
            <w:rStyle w:val="Hyperlink"/>
            <w:rFonts w:ascii="Arial" w:hAnsi="Arial" w:cs="Arial"/>
            <w:color w:val="336699"/>
          </w:rPr>
          <w:t>tentacle</w:t>
        </w:r>
      </w:hyperlink>
      <w:r w:rsidR="00CB72B2">
        <w:rPr>
          <w:rStyle w:val="apple-converted-space"/>
          <w:rFonts w:ascii="Arial" w:hAnsi="Arial" w:cs="Arial"/>
          <w:color w:val="000000"/>
        </w:rPr>
        <w:t> </w:t>
      </w:r>
      <w:r w:rsidR="00CB72B2">
        <w:rPr>
          <w:rStyle w:val="apple-style-span"/>
          <w:rFonts w:ascii="Arial" w:hAnsi="Arial" w:cs="Arial"/>
          <w:color w:val="000000"/>
        </w:rPr>
        <w:t>by which food is transported to the mouth. 2. One of the pair of jointed, sensory structures carried on the</w:t>
      </w:r>
      <w:r w:rsidR="00CB72B2">
        <w:rPr>
          <w:rStyle w:val="apple-converted-space"/>
          <w:rFonts w:ascii="Arial" w:hAnsi="Arial" w:cs="Arial"/>
          <w:color w:val="000000"/>
        </w:rPr>
        <w:t> </w:t>
      </w:r>
      <w:hyperlink r:id="rId215" w:history="1">
        <w:r w:rsidR="00CB72B2">
          <w:rPr>
            <w:rStyle w:val="Hyperlink"/>
            <w:rFonts w:ascii="Arial" w:hAnsi="Arial" w:cs="Arial"/>
            <w:color w:val="336699"/>
          </w:rPr>
          <w:t>labium</w:t>
        </w:r>
      </w:hyperlink>
      <w:r w:rsidR="00CB72B2">
        <w:rPr>
          <w:rStyle w:val="apple-converted-space"/>
          <w:rFonts w:ascii="Arial" w:hAnsi="Arial" w:cs="Arial"/>
          <w:color w:val="000000"/>
        </w:rPr>
        <w:t> </w:t>
      </w:r>
      <w:r w:rsidR="00CB72B2">
        <w:rPr>
          <w:rStyle w:val="apple-style-span"/>
          <w:rFonts w:ascii="Arial" w:hAnsi="Arial" w:cs="Arial"/>
          <w:color w:val="000000"/>
        </w:rPr>
        <w:t>of the mouth of an insect. They articulate with the part of the labium known as the prementum.</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Lophotrochozoa</w:t>
      </w:r>
      <w:r w:rsidR="00CB72B2">
        <w:rPr>
          <w:rFonts w:ascii="Verdana" w:hAnsi="Verdana"/>
          <w:color w:val="000000"/>
          <w:sz w:val="18"/>
          <w:szCs w:val="18"/>
        </w:rPr>
        <w:t xml:space="preserve">: </w:t>
      </w:r>
      <w:r w:rsidR="00CB72B2">
        <w:rPr>
          <w:rStyle w:val="apple-style-span"/>
          <w:rFonts w:ascii="Verdana, Arial, sans-serif" w:hAnsi="Verdana, Arial, sans-serif"/>
          <w:color w:val="000000"/>
          <w:sz w:val="22"/>
          <w:szCs w:val="22"/>
        </w:rPr>
        <w:t xml:space="preserve">A new taxon supported by molecular evidence and includes all the animals with a lophophore or a trochophore larval stage. Lophotrochozoans and ecdysozoans, animals with a cuticle, no </w:t>
      </w:r>
      <w:r w:rsidR="00CB72B2">
        <w:rPr>
          <w:rStyle w:val="apple-style-span"/>
          <w:rFonts w:ascii="Verdana, Arial, sans-serif" w:hAnsi="Verdana, Arial, sans-serif"/>
          <w:color w:val="000000"/>
          <w:sz w:val="22"/>
          <w:szCs w:val="22"/>
        </w:rPr>
        <w:lastRenderedPageBreak/>
        <w:t>epidermal ciliature, and who molt, are combined as the protostomes in traditional evolutionary classification of animals.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Mantle</w:t>
      </w:r>
      <w:r w:rsidR="00CB72B2">
        <w:rPr>
          <w:rFonts w:ascii="Verdana" w:hAnsi="Verdana"/>
          <w:color w:val="000000"/>
          <w:sz w:val="18"/>
          <w:szCs w:val="18"/>
        </w:rPr>
        <w:t xml:space="preserve">: </w:t>
      </w:r>
      <w:r w:rsidR="00CB72B2">
        <w:rPr>
          <w:rStyle w:val="apple-style-span"/>
          <w:rFonts w:ascii="Verdana, Arial, sans-serif" w:hAnsi="Verdana, Arial, sans-serif"/>
          <w:color w:val="000000"/>
          <w:sz w:val="22"/>
          <w:szCs w:val="22"/>
        </w:rPr>
        <w:t>A thin sheetlike membranous extension of the visceral mass of molluscs and brachiopods that forms two flaps of skin. The mantle secretes the shell on the dorsal side and the space between the two flaps of skin is referred to as the mantle cavity.</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Metanephridium</w:t>
      </w:r>
      <w:r w:rsidR="00CB72B2">
        <w:rPr>
          <w:rFonts w:ascii="Verdana" w:hAnsi="Verdana"/>
          <w:color w:val="000000"/>
          <w:sz w:val="18"/>
          <w:szCs w:val="18"/>
        </w:rPr>
        <w:t xml:space="preserve">: </w:t>
      </w:r>
      <w:r w:rsidR="00CB72B2">
        <w:rPr>
          <w:rStyle w:val="apple-style-span"/>
          <w:rFonts w:ascii="Verdana, Arial, sans-serif" w:hAnsi="Verdana, Arial, sans-serif"/>
          <w:color w:val="000000"/>
          <w:sz w:val="22"/>
          <w:szCs w:val="22"/>
        </w:rPr>
        <w:t>An excretory-osmoregulatory organ consisting of a ciliated funnel, nephrostome, connected to tubules that lead to the external nephridiopore. The nephrostome collects coelomic fluid, and all of its contents, to produce the urine.</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Nacre</w:t>
      </w:r>
      <w:r w:rsidR="00CB72B2">
        <w:rPr>
          <w:rFonts w:ascii="Verdana" w:hAnsi="Verdana"/>
          <w:color w:val="000000"/>
          <w:sz w:val="18"/>
          <w:szCs w:val="18"/>
        </w:rPr>
        <w:t xml:space="preserve">: </w:t>
      </w:r>
      <w:r w:rsidR="00A6419B">
        <w:rPr>
          <w:rFonts w:ascii="Verdana" w:hAnsi="Verdana"/>
          <w:color w:val="000000"/>
          <w:sz w:val="18"/>
          <w:szCs w:val="18"/>
        </w:rPr>
        <w:t>mother of pearl, or pearl creator</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Nacreous layer</w:t>
      </w:r>
      <w:r w:rsidR="00A6419B">
        <w:rPr>
          <w:rFonts w:ascii="Verdana" w:hAnsi="Verdana"/>
          <w:color w:val="000000"/>
          <w:sz w:val="18"/>
          <w:szCs w:val="18"/>
        </w:rPr>
        <w:t xml:space="preserve">: </w:t>
      </w:r>
      <w:r w:rsidR="00A6419B">
        <w:rPr>
          <w:rStyle w:val="apple-style-span"/>
          <w:rFonts w:ascii="Verdana, Arial, sans-serif" w:hAnsi="Verdana, Arial, sans-serif"/>
          <w:color w:val="000000"/>
          <w:sz w:val="22"/>
          <w:szCs w:val="22"/>
        </w:rPr>
        <w:t>The innermost of the three layers of a mollusc shell. Also referred to as mother-of-pearl, it consists of thin layers or calcium carbonate crystals (aragonite), continually produced by the mantle surface.</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Nephridiopore</w:t>
      </w:r>
      <w:r w:rsidR="00A6419B">
        <w:rPr>
          <w:rFonts w:ascii="Verdana" w:hAnsi="Verdana"/>
          <w:color w:val="000000"/>
          <w:sz w:val="18"/>
          <w:szCs w:val="18"/>
        </w:rPr>
        <w:t xml:space="preserve">: </w:t>
      </w:r>
      <w:r w:rsidR="00A6419B">
        <w:rPr>
          <w:rStyle w:val="apple-style-span"/>
          <w:rFonts w:ascii="Verdana, Arial, sans-serif" w:hAnsi="Verdana, Arial, sans-serif"/>
          <w:color w:val="000000"/>
          <w:sz w:val="22"/>
          <w:szCs w:val="22"/>
        </w:rPr>
        <w:t>External openings to nephridia (protonephridia and metanephridia) in invertebrate excretory systems.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Nephrostome</w:t>
      </w:r>
      <w:r w:rsidR="00A6419B">
        <w:rPr>
          <w:rFonts w:ascii="Verdana" w:hAnsi="Verdana"/>
          <w:color w:val="000000"/>
          <w:sz w:val="18"/>
          <w:szCs w:val="18"/>
        </w:rPr>
        <w:t xml:space="preserve">: </w:t>
      </w:r>
      <w:r w:rsidR="00A6419B">
        <w:rPr>
          <w:rStyle w:val="apple-style-span"/>
          <w:rFonts w:ascii="Verdana, Arial, sans-serif" w:hAnsi="Verdana, Arial, sans-serif"/>
          <w:color w:val="000000"/>
          <w:sz w:val="22"/>
          <w:szCs w:val="22"/>
        </w:rPr>
        <w:t>Open-ciliated funnel of the metanephridium; moves coelomic fluid directly into the metanephridium without ultrafiltration.</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Nidemental glands</w:t>
      </w:r>
      <w:r w:rsidR="00A6419B">
        <w:rPr>
          <w:rFonts w:ascii="Verdana" w:hAnsi="Verdana"/>
          <w:color w:val="000000"/>
          <w:sz w:val="18"/>
          <w:szCs w:val="18"/>
        </w:rPr>
        <w:t xml:space="preserve">: </w:t>
      </w:r>
      <w:r w:rsidR="00A6419B">
        <w:rPr>
          <w:rStyle w:val="apple-style-span"/>
          <w:rFonts w:ascii="-webkit-sans-serif" w:hAnsi="-webkit-sans-serif"/>
          <w:color w:val="000000"/>
        </w:rPr>
        <w:t>idamental glands are composed of</w:t>
      </w:r>
      <w:r w:rsidR="00A6419B">
        <w:rPr>
          <w:rStyle w:val="apple-converted-space"/>
          <w:rFonts w:ascii="-webkit-sans-serif" w:hAnsi="-webkit-sans-serif"/>
          <w:color w:val="000000"/>
        </w:rPr>
        <w:t> </w:t>
      </w:r>
      <w:hyperlink r:id="rId216" w:tooltip="Lamella (zoology)" w:history="1">
        <w:r w:rsidR="00A6419B">
          <w:rPr>
            <w:rStyle w:val="Hyperlink"/>
            <w:rFonts w:ascii="-webkit-sans-serif" w:hAnsi="-webkit-sans-serif"/>
            <w:color w:val="002BB8"/>
          </w:rPr>
          <w:t>lamellae</w:t>
        </w:r>
      </w:hyperlink>
      <w:r w:rsidR="00A6419B">
        <w:rPr>
          <w:rStyle w:val="apple-converted-space"/>
          <w:rFonts w:ascii="-webkit-sans-serif" w:hAnsi="-webkit-sans-serif"/>
          <w:color w:val="000000"/>
        </w:rPr>
        <w:t> </w:t>
      </w:r>
      <w:r w:rsidR="00A6419B">
        <w:rPr>
          <w:rStyle w:val="apple-style-span"/>
          <w:rFonts w:ascii="-webkit-sans-serif" w:hAnsi="-webkit-sans-serif"/>
          <w:color w:val="000000"/>
        </w:rPr>
        <w:t>which secrete egg cases or the gelatinous substance comprising egg mass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Odontophore</w:t>
      </w:r>
      <w:r w:rsidR="00A6419B">
        <w:rPr>
          <w:rFonts w:ascii="Verdana" w:hAnsi="Verdana"/>
          <w:color w:val="000000"/>
          <w:sz w:val="18"/>
          <w:szCs w:val="18"/>
        </w:rPr>
        <w:t xml:space="preserve">: </w:t>
      </w:r>
      <w:r w:rsidR="00CC5B84">
        <w:rPr>
          <w:rStyle w:val="apple-style-span"/>
          <w:rFonts w:ascii="Verdana" w:hAnsi="Verdana"/>
          <w:color w:val="000000"/>
          <w:sz w:val="22"/>
          <w:szCs w:val="22"/>
        </w:rPr>
        <w:t>A structure at the base of the mouth of most mollusks over which the radula is drawn back and forth in breaking up food.</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Open circulatory system</w:t>
      </w:r>
      <w:r w:rsidR="00CC5B84">
        <w:rPr>
          <w:rFonts w:ascii="Verdana" w:hAnsi="Verdana"/>
          <w:color w:val="000000"/>
          <w:sz w:val="18"/>
          <w:szCs w:val="18"/>
        </w:rPr>
        <w:t xml:space="preserve">: </w:t>
      </w:r>
      <w:r w:rsidR="00CC5B84">
        <w:rPr>
          <w:rStyle w:val="apple-style-span"/>
          <w:rFonts w:ascii="Verdana, Arial, sans-serif" w:hAnsi="Verdana, Arial, sans-serif"/>
          <w:color w:val="000000"/>
          <w:sz w:val="22"/>
          <w:szCs w:val="22"/>
        </w:rPr>
        <w:t>A circulatory system in which the circulating fluid (blood) flows into vessels or tubes not connected to each other by small capillaries but instead enters into the hemocoel before returning to the heart.</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Ovotestis</w:t>
      </w:r>
      <w:r w:rsidR="00CC5B84">
        <w:rPr>
          <w:rFonts w:ascii="Verdana" w:hAnsi="Verdana"/>
          <w:color w:val="000000"/>
          <w:sz w:val="18"/>
          <w:szCs w:val="18"/>
        </w:rPr>
        <w:t xml:space="preserve">: </w:t>
      </w:r>
      <w:r w:rsidR="00CC5B84">
        <w:rPr>
          <w:rStyle w:val="apple-style-span"/>
          <w:rFonts w:ascii="-webkit-sans-serif" w:hAnsi="-webkit-sans-serif"/>
          <w:color w:val="000000"/>
        </w:rPr>
        <w:t>An</w:t>
      </w:r>
      <w:r w:rsidR="00CC5B84">
        <w:rPr>
          <w:rStyle w:val="apple-converted-space"/>
          <w:rFonts w:ascii="-webkit-sans-serif" w:hAnsi="-webkit-sans-serif"/>
          <w:color w:val="000000"/>
        </w:rPr>
        <w:t> </w:t>
      </w:r>
      <w:r w:rsidR="00CC5B84">
        <w:rPr>
          <w:rStyle w:val="apple-style-span"/>
          <w:rFonts w:ascii="-webkit-sans-serif" w:hAnsi="-webkit-sans-serif"/>
          <w:b/>
          <w:bCs/>
          <w:color w:val="000000"/>
        </w:rPr>
        <w:t>ovotestis</w:t>
      </w:r>
      <w:r w:rsidR="00CC5B84">
        <w:rPr>
          <w:rStyle w:val="apple-converted-space"/>
          <w:rFonts w:ascii="-webkit-sans-serif" w:hAnsi="-webkit-sans-serif"/>
          <w:color w:val="000000"/>
        </w:rPr>
        <w:t> </w:t>
      </w:r>
      <w:r w:rsidR="00CC5B84">
        <w:rPr>
          <w:rStyle w:val="apple-style-span"/>
          <w:rFonts w:ascii="-webkit-sans-serif" w:hAnsi="-webkit-sans-serif"/>
          <w:color w:val="000000"/>
        </w:rPr>
        <w:t>is a</w:t>
      </w:r>
      <w:r w:rsidR="00CC5B84">
        <w:rPr>
          <w:rStyle w:val="apple-converted-space"/>
          <w:rFonts w:ascii="-webkit-sans-serif" w:hAnsi="-webkit-sans-serif"/>
          <w:color w:val="000000"/>
        </w:rPr>
        <w:t> </w:t>
      </w:r>
      <w:hyperlink r:id="rId217" w:tooltip="Gonad" w:history="1">
        <w:r w:rsidR="00CC5B84">
          <w:rPr>
            <w:rStyle w:val="Hyperlink"/>
            <w:rFonts w:ascii="-webkit-sans-serif" w:hAnsi="-webkit-sans-serif"/>
            <w:color w:val="002BB8"/>
          </w:rPr>
          <w:t>gonad</w:t>
        </w:r>
      </w:hyperlink>
      <w:r w:rsidR="00CC5B84">
        <w:rPr>
          <w:rStyle w:val="apple-converted-space"/>
          <w:rFonts w:ascii="-webkit-sans-serif" w:hAnsi="-webkit-sans-serif"/>
          <w:color w:val="000000"/>
        </w:rPr>
        <w:t> </w:t>
      </w:r>
      <w:r w:rsidR="00CC5B84">
        <w:rPr>
          <w:rStyle w:val="apple-style-span"/>
          <w:rFonts w:ascii="-webkit-sans-serif" w:hAnsi="-webkit-sans-serif"/>
          <w:color w:val="000000"/>
        </w:rPr>
        <w:t>with both testicular and ovarian aspects.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Pen</w:t>
      </w:r>
      <w:r w:rsidR="00CC5B84">
        <w:rPr>
          <w:rFonts w:ascii="Verdana" w:hAnsi="Verdana"/>
          <w:color w:val="000000"/>
          <w:sz w:val="18"/>
          <w:szCs w:val="18"/>
        </w:rPr>
        <w:t xml:space="preserve">: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Pericardial cavity</w:t>
      </w:r>
      <w:r w:rsidR="00D946B0">
        <w:rPr>
          <w:rFonts w:ascii="Verdana" w:hAnsi="Verdana"/>
          <w:color w:val="000000"/>
          <w:sz w:val="18"/>
          <w:szCs w:val="18"/>
        </w:rPr>
        <w:t xml:space="preserve">: </w:t>
      </w:r>
      <w:r w:rsidR="00D946B0">
        <w:rPr>
          <w:rStyle w:val="apple-style-span"/>
          <w:rFonts w:ascii="-webkit-sans-serif" w:hAnsi="-webkit-sans-serif"/>
          <w:color w:val="000000"/>
        </w:rPr>
        <w:t>The</w:t>
      </w:r>
      <w:r w:rsidR="00D946B0">
        <w:rPr>
          <w:rStyle w:val="apple-converted-space"/>
          <w:rFonts w:ascii="-webkit-sans-serif" w:hAnsi="-webkit-sans-serif"/>
          <w:color w:val="000000"/>
        </w:rPr>
        <w:t> </w:t>
      </w:r>
      <w:r w:rsidR="00D946B0">
        <w:rPr>
          <w:rStyle w:val="apple-style-span"/>
          <w:rFonts w:ascii="-webkit-sans-serif" w:hAnsi="-webkit-sans-serif"/>
          <w:b/>
          <w:bCs/>
          <w:color w:val="000000"/>
        </w:rPr>
        <w:t>pericardial cavity</w:t>
      </w:r>
      <w:r w:rsidR="00D946B0">
        <w:rPr>
          <w:rStyle w:val="apple-converted-space"/>
          <w:rFonts w:ascii="-webkit-sans-serif" w:hAnsi="-webkit-sans-serif"/>
          <w:color w:val="000000"/>
        </w:rPr>
        <w:t> </w:t>
      </w:r>
      <w:r w:rsidR="00D946B0">
        <w:rPr>
          <w:rStyle w:val="apple-style-span"/>
          <w:rFonts w:ascii="-webkit-sans-serif" w:hAnsi="-webkit-sans-serif"/>
          <w:color w:val="000000"/>
        </w:rPr>
        <w:t>(or</w:t>
      </w:r>
      <w:r w:rsidR="00D946B0">
        <w:rPr>
          <w:rStyle w:val="apple-converted-space"/>
          <w:rFonts w:ascii="-webkit-sans-serif" w:hAnsi="-webkit-sans-serif"/>
          <w:color w:val="000000"/>
        </w:rPr>
        <w:t> </w:t>
      </w:r>
      <w:r w:rsidR="00D946B0">
        <w:rPr>
          <w:rStyle w:val="apple-style-span"/>
          <w:rFonts w:ascii="-webkit-sans-serif" w:hAnsi="-webkit-sans-serif"/>
          <w:b/>
          <w:bCs/>
          <w:color w:val="000000"/>
        </w:rPr>
        <w:t>pericardial space</w:t>
      </w:r>
      <w:r w:rsidR="00D946B0">
        <w:rPr>
          <w:rStyle w:val="apple-style-span"/>
          <w:rFonts w:ascii="-webkit-sans-serif" w:hAnsi="-webkit-sans-serif"/>
          <w:color w:val="000000"/>
        </w:rPr>
        <w:t>) is a potential space between the parietal</w:t>
      </w:r>
      <w:r w:rsidR="00D946B0">
        <w:rPr>
          <w:rStyle w:val="apple-converted-space"/>
          <w:rFonts w:ascii="-webkit-sans-serif" w:hAnsi="-webkit-sans-serif"/>
          <w:color w:val="000000"/>
        </w:rPr>
        <w:t> </w:t>
      </w:r>
      <w:hyperlink r:id="rId218" w:tooltip="Pericardium" w:history="1">
        <w:r w:rsidR="00D946B0">
          <w:rPr>
            <w:rStyle w:val="Hyperlink"/>
            <w:rFonts w:ascii="-webkit-sans-serif" w:hAnsi="-webkit-sans-serif"/>
            <w:color w:val="002BB8"/>
          </w:rPr>
          <w:t>pericardium</w:t>
        </w:r>
      </w:hyperlink>
      <w:r w:rsidR="00D946B0">
        <w:rPr>
          <w:rStyle w:val="apple-converted-space"/>
          <w:rFonts w:ascii="-webkit-sans-serif" w:hAnsi="-webkit-sans-serif"/>
          <w:color w:val="000000"/>
        </w:rPr>
        <w:t> </w:t>
      </w:r>
      <w:r w:rsidR="00D946B0">
        <w:rPr>
          <w:rStyle w:val="apple-style-span"/>
          <w:rFonts w:ascii="-webkit-sans-serif" w:hAnsi="-webkit-sans-serif"/>
          <w:color w:val="000000"/>
        </w:rPr>
        <w:t>and visceral layer. It contains a supply of serous fluid. The serous fluid that is found in this space is known as the</w:t>
      </w:r>
      <w:r w:rsidR="00D946B0">
        <w:rPr>
          <w:rStyle w:val="apple-converted-space"/>
          <w:rFonts w:ascii="-webkit-sans-serif" w:hAnsi="-webkit-sans-serif"/>
          <w:color w:val="000000"/>
        </w:rPr>
        <w:t> </w:t>
      </w:r>
      <w:hyperlink r:id="rId219" w:tooltip="Pericardial fluid" w:history="1">
        <w:r w:rsidR="00D946B0">
          <w:rPr>
            <w:rStyle w:val="Hyperlink"/>
            <w:rFonts w:ascii="-webkit-sans-serif" w:hAnsi="-webkit-sans-serif"/>
            <w:color w:val="002BB8"/>
          </w:rPr>
          <w:t>pericardial fluid</w:t>
        </w:r>
      </w:hyperlink>
      <w:r w:rsidR="00D946B0">
        <w:rPr>
          <w:rStyle w:val="apple-style-span"/>
          <w:rFonts w:ascii="-webkit-sans-serif" w:hAnsi="-webkit-sans-serif"/>
          <w:color w:val="000000"/>
        </w:rPr>
        <w:t>.</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Periostracum</w:t>
      </w:r>
      <w:r w:rsidR="00D946B0">
        <w:rPr>
          <w:rFonts w:ascii="Verdana" w:hAnsi="Verdana"/>
          <w:color w:val="000000"/>
          <w:sz w:val="18"/>
          <w:szCs w:val="18"/>
        </w:rPr>
        <w:t xml:space="preserve">: </w:t>
      </w:r>
      <w:r w:rsidR="00D946B0">
        <w:rPr>
          <w:rStyle w:val="apple-style-span"/>
          <w:rFonts w:ascii="-webkit-sans-serif" w:hAnsi="-webkit-sans-serif"/>
          <w:color w:val="000000"/>
        </w:rPr>
        <w:t>The</w:t>
      </w:r>
      <w:r w:rsidR="00D946B0">
        <w:rPr>
          <w:rStyle w:val="apple-converted-space"/>
          <w:rFonts w:ascii="-webkit-sans-serif" w:hAnsi="-webkit-sans-serif"/>
          <w:color w:val="000000"/>
        </w:rPr>
        <w:t> </w:t>
      </w:r>
      <w:r w:rsidR="00D946B0">
        <w:rPr>
          <w:rStyle w:val="apple-style-span"/>
          <w:rFonts w:ascii="-webkit-sans-serif" w:hAnsi="-webkit-sans-serif"/>
          <w:b/>
          <w:bCs/>
          <w:color w:val="000000"/>
        </w:rPr>
        <w:t>pericardial cavity</w:t>
      </w:r>
      <w:r w:rsidR="00D946B0">
        <w:rPr>
          <w:rStyle w:val="apple-converted-space"/>
          <w:rFonts w:ascii="-webkit-sans-serif" w:hAnsi="-webkit-sans-serif"/>
          <w:color w:val="000000"/>
        </w:rPr>
        <w:t> </w:t>
      </w:r>
      <w:r w:rsidR="00D946B0">
        <w:rPr>
          <w:rStyle w:val="apple-style-span"/>
          <w:rFonts w:ascii="-webkit-sans-serif" w:hAnsi="-webkit-sans-serif"/>
          <w:color w:val="000000"/>
        </w:rPr>
        <w:t>(or</w:t>
      </w:r>
      <w:r w:rsidR="00D946B0">
        <w:rPr>
          <w:rStyle w:val="apple-converted-space"/>
          <w:rFonts w:ascii="-webkit-sans-serif" w:hAnsi="-webkit-sans-serif"/>
          <w:color w:val="000000"/>
        </w:rPr>
        <w:t> </w:t>
      </w:r>
      <w:r w:rsidR="00D946B0">
        <w:rPr>
          <w:rStyle w:val="apple-style-span"/>
          <w:rFonts w:ascii="-webkit-sans-serif" w:hAnsi="-webkit-sans-serif"/>
          <w:b/>
          <w:bCs/>
          <w:color w:val="000000"/>
        </w:rPr>
        <w:t>pericardial space</w:t>
      </w:r>
      <w:r w:rsidR="00D946B0">
        <w:rPr>
          <w:rStyle w:val="apple-style-span"/>
          <w:rFonts w:ascii="-webkit-sans-serif" w:hAnsi="-webkit-sans-serif"/>
          <w:color w:val="000000"/>
        </w:rPr>
        <w:t>) is a potential space between the parietal</w:t>
      </w:r>
      <w:r w:rsidR="00D946B0">
        <w:rPr>
          <w:rStyle w:val="apple-converted-space"/>
          <w:rFonts w:ascii="-webkit-sans-serif" w:hAnsi="-webkit-sans-serif"/>
          <w:color w:val="000000"/>
        </w:rPr>
        <w:t> </w:t>
      </w:r>
      <w:hyperlink r:id="rId220" w:tooltip="Pericardium" w:history="1">
        <w:r w:rsidR="00D946B0">
          <w:rPr>
            <w:rStyle w:val="Hyperlink"/>
            <w:rFonts w:ascii="-webkit-sans-serif" w:hAnsi="-webkit-sans-serif"/>
            <w:color w:val="002BB8"/>
          </w:rPr>
          <w:t>pericardium</w:t>
        </w:r>
      </w:hyperlink>
      <w:r w:rsidR="00D946B0">
        <w:rPr>
          <w:rStyle w:val="apple-converted-space"/>
          <w:rFonts w:ascii="-webkit-sans-serif" w:hAnsi="-webkit-sans-serif"/>
          <w:color w:val="000000"/>
        </w:rPr>
        <w:t> </w:t>
      </w:r>
      <w:r w:rsidR="00D946B0">
        <w:rPr>
          <w:rStyle w:val="apple-style-span"/>
          <w:rFonts w:ascii="-webkit-sans-serif" w:hAnsi="-webkit-sans-serif"/>
          <w:color w:val="000000"/>
        </w:rPr>
        <w:t>and visceral layer. It contains a supply of serous fluid. The serous fluid that is found in this space is known as the</w:t>
      </w:r>
      <w:r w:rsidR="00D946B0">
        <w:rPr>
          <w:rStyle w:val="apple-converted-space"/>
          <w:rFonts w:ascii="-webkit-sans-serif" w:hAnsi="-webkit-sans-serif"/>
          <w:color w:val="000000"/>
        </w:rPr>
        <w:t> </w:t>
      </w:r>
      <w:hyperlink r:id="rId221" w:tooltip="Pericardial fluid" w:history="1">
        <w:r w:rsidR="00D946B0">
          <w:rPr>
            <w:rStyle w:val="Hyperlink"/>
            <w:rFonts w:ascii="-webkit-sans-serif" w:hAnsi="-webkit-sans-serif"/>
            <w:color w:val="002BB8"/>
          </w:rPr>
          <w:t>pericardial fluid</w:t>
        </w:r>
      </w:hyperlink>
      <w:r w:rsidR="00D946B0">
        <w:rPr>
          <w:rStyle w:val="apple-style-span"/>
          <w:rFonts w:ascii="-webkit-sans-serif" w:hAnsi="-webkit-sans-serif"/>
          <w:color w:val="000000"/>
        </w:rPr>
        <w:t>.</w:t>
      </w:r>
    </w:p>
    <w:p w:rsidR="00CC3FD8" w:rsidRPr="00CC3FD8" w:rsidRDefault="008D5F38" w:rsidP="00CC3FD8">
      <w:pPr>
        <w:rPr>
          <w:rFonts w:ascii="Times" w:eastAsia="Times New Roman" w:hAnsi="Times" w:cs="Times New Roman"/>
          <w:color w:val="000000"/>
          <w:sz w:val="22"/>
          <w:lang w:eastAsia="en-CA"/>
        </w:rPr>
      </w:pPr>
      <w:r>
        <w:rPr>
          <w:rFonts w:ascii="Verdana" w:hAnsi="Verdana"/>
          <w:color w:val="000000"/>
          <w:sz w:val="18"/>
          <w:szCs w:val="18"/>
        </w:rPr>
        <w:t>Pneustome</w:t>
      </w:r>
      <w:r w:rsidR="00D946B0">
        <w:rPr>
          <w:rFonts w:ascii="Verdana" w:hAnsi="Verdana"/>
          <w:color w:val="000000"/>
          <w:sz w:val="18"/>
          <w:szCs w:val="18"/>
        </w:rPr>
        <w:t xml:space="preserve">: </w:t>
      </w:r>
      <w:r w:rsidR="00CC3FD8" w:rsidRPr="00CC3FD8">
        <w:rPr>
          <w:rFonts w:ascii="Times" w:eastAsia="Times New Roman" w:hAnsi="Times" w:cs="Times New Roman"/>
          <w:color w:val="000000"/>
          <w:sz w:val="22"/>
          <w:lang w:eastAsia="en-CA"/>
        </w:rPr>
        <w:t>The </w:t>
      </w:r>
      <w:r w:rsidR="00CC3FD8" w:rsidRPr="00CC3FD8">
        <w:rPr>
          <w:rFonts w:ascii="Times" w:eastAsia="Times New Roman" w:hAnsi="Times" w:cs="Times New Roman"/>
          <w:b/>
          <w:bCs/>
          <w:color w:val="000000"/>
          <w:sz w:val="22"/>
          <w:shd w:val="clear" w:color="auto" w:fill="FFFF66"/>
          <w:lang w:eastAsia="en-CA"/>
        </w:rPr>
        <w:t>pneustome</w:t>
      </w:r>
      <w:r w:rsidR="00CC3FD8" w:rsidRPr="00CC3FD8">
        <w:rPr>
          <w:rFonts w:ascii="Times" w:eastAsia="Times New Roman" w:hAnsi="Times" w:cs="Times New Roman"/>
          <w:color w:val="000000"/>
          <w:sz w:val="22"/>
          <w:lang w:eastAsia="en-CA"/>
        </w:rPr>
        <w:t>, the opening to the </w:t>
      </w:r>
      <w:r w:rsidR="00CC3FD8" w:rsidRPr="00CC3FD8">
        <w:rPr>
          <w:rFonts w:ascii="Times" w:eastAsia="Times New Roman" w:hAnsi="Times" w:cs="Times New Roman"/>
          <w:b/>
          <w:bCs/>
          <w:color w:val="000000"/>
          <w:sz w:val="22"/>
          <w:lang w:eastAsia="en-CA"/>
        </w:rPr>
        <w:t>mantle cavity</w:t>
      </w:r>
      <w:r w:rsidR="00CC3FD8" w:rsidRPr="00CC3FD8">
        <w:rPr>
          <w:rFonts w:ascii="Times" w:eastAsia="Times New Roman" w:hAnsi="Times" w:cs="Times New Roman"/>
          <w:color w:val="000000"/>
          <w:sz w:val="22"/>
          <w:lang w:eastAsia="en-CA"/>
        </w:rPr>
        <w:t>, is located on the surface of the collar. One</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of the best ways to find the </w:t>
      </w:r>
      <w:r w:rsidRPr="00CC3FD8">
        <w:rPr>
          <w:rFonts w:ascii="Times" w:eastAsia="Times New Roman" w:hAnsi="Times" w:cs="Times New Roman"/>
          <w:b/>
          <w:bCs/>
          <w:color w:val="000000"/>
          <w:sz w:val="22"/>
          <w:shd w:val="clear" w:color="auto" w:fill="FFFF66"/>
          <w:lang w:eastAsia="en-CA"/>
        </w:rPr>
        <w:t>pneustome</w:t>
      </w:r>
      <w:r w:rsidRPr="00CC3FD8">
        <w:rPr>
          <w:rFonts w:ascii="Times" w:eastAsia="Times New Roman" w:hAnsi="Times" w:cs="Times New Roman"/>
          <w:color w:val="000000"/>
          <w:sz w:val="22"/>
          <w:lang w:eastAsia="en-CA"/>
        </w:rPr>
        <w:t> in preserved specimens is to gently squeeze the body of</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the snail and watch the collar for where preservative comes out. These are terrestrial animals</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and the mantle cavity has been modified as a </w:t>
      </w:r>
      <w:r w:rsidRPr="00CC3FD8">
        <w:rPr>
          <w:rFonts w:ascii="Times" w:eastAsia="Times New Roman" w:hAnsi="Times" w:cs="Times New Roman"/>
          <w:b/>
          <w:bCs/>
          <w:color w:val="000000"/>
          <w:sz w:val="22"/>
          <w:lang w:eastAsia="en-CA"/>
        </w:rPr>
        <w:t>lung </w:t>
      </w:r>
      <w:r w:rsidRPr="00CC3FD8">
        <w:rPr>
          <w:rFonts w:ascii="Times" w:eastAsia="Times New Roman" w:hAnsi="Times" w:cs="Times New Roman"/>
          <w:color w:val="000000"/>
          <w:sz w:val="22"/>
          <w:lang w:eastAsia="en-CA"/>
        </w:rPr>
        <w:t>that we will see later when we remove the</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shell.</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The anterior position of the opening to the mantle cavity is a consequence of </w:t>
      </w:r>
      <w:r w:rsidRPr="00CC3FD8">
        <w:rPr>
          <w:rFonts w:ascii="Times" w:eastAsia="Times New Roman" w:hAnsi="Times" w:cs="Times New Roman"/>
          <w:b/>
          <w:bCs/>
          <w:color w:val="000000"/>
          <w:sz w:val="22"/>
          <w:lang w:eastAsia="en-CA"/>
        </w:rPr>
        <w:t>torsion</w:t>
      </w:r>
      <w:r w:rsidRPr="00CC3FD8">
        <w:rPr>
          <w:rFonts w:ascii="Times" w:eastAsia="Times New Roman" w:hAnsi="Times" w:cs="Times New Roman"/>
          <w:color w:val="000000"/>
          <w:sz w:val="22"/>
          <w:lang w:eastAsia="en-CA"/>
        </w:rPr>
        <w:t>, another</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is the anal opening positioned in front of the animal instead of behind. Locate the </w:t>
      </w:r>
      <w:r w:rsidRPr="00CC3FD8">
        <w:rPr>
          <w:rFonts w:ascii="Times" w:eastAsia="Times New Roman" w:hAnsi="Times" w:cs="Times New Roman"/>
          <w:b/>
          <w:bCs/>
          <w:color w:val="000000"/>
          <w:sz w:val="22"/>
          <w:lang w:eastAsia="en-CA"/>
        </w:rPr>
        <w:t>anus </w:t>
      </w:r>
      <w:r w:rsidRPr="00CC3FD8">
        <w:rPr>
          <w:rFonts w:ascii="Times" w:eastAsia="Times New Roman" w:hAnsi="Times" w:cs="Times New Roman"/>
          <w:color w:val="000000"/>
          <w:sz w:val="22"/>
          <w:lang w:eastAsia="en-CA"/>
        </w:rPr>
        <w:t>just</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beneath the </w:t>
      </w:r>
      <w:r w:rsidRPr="00CC3FD8">
        <w:rPr>
          <w:rFonts w:ascii="Times" w:eastAsia="Times New Roman" w:hAnsi="Times" w:cs="Times New Roman"/>
          <w:b/>
          <w:bCs/>
          <w:color w:val="000000"/>
          <w:sz w:val="22"/>
          <w:shd w:val="clear" w:color="auto" w:fill="FFFF66"/>
          <w:lang w:eastAsia="en-CA"/>
        </w:rPr>
        <w:t>pneustome</w:t>
      </w:r>
      <w:r w:rsidRPr="00CC3FD8">
        <w:rPr>
          <w:rFonts w:ascii="Times" w:eastAsia="Times New Roman" w:hAnsi="Times" w:cs="Times New Roman"/>
          <w:color w:val="000000"/>
          <w:sz w:val="22"/>
          <w:lang w:eastAsia="en-CA"/>
        </w:rPr>
        <w:t>, and the </w:t>
      </w:r>
      <w:r w:rsidRPr="00CC3FD8">
        <w:rPr>
          <w:rFonts w:ascii="Times" w:eastAsia="Times New Roman" w:hAnsi="Times" w:cs="Times New Roman"/>
          <w:b/>
          <w:bCs/>
          <w:color w:val="000000"/>
          <w:sz w:val="22"/>
          <w:lang w:eastAsia="en-CA"/>
        </w:rPr>
        <w:t>mouth </w:t>
      </w:r>
      <w:r w:rsidRPr="00CC3FD8">
        <w:rPr>
          <w:rFonts w:ascii="Times" w:eastAsia="Times New Roman" w:hAnsi="Times" w:cs="Times New Roman"/>
          <w:color w:val="000000"/>
          <w:sz w:val="22"/>
          <w:lang w:eastAsia="en-CA"/>
        </w:rPr>
        <w:t>with its three lips. All three openings are located on the</w:t>
      </w:r>
    </w:p>
    <w:p w:rsidR="00CC3FD8" w:rsidRPr="00CC3FD8" w:rsidRDefault="00CC3FD8" w:rsidP="00CC3FD8">
      <w:pPr>
        <w:spacing w:after="0" w:line="240" w:lineRule="auto"/>
        <w:rPr>
          <w:rFonts w:ascii="Times" w:eastAsia="Times New Roman" w:hAnsi="Times" w:cs="Times New Roman"/>
          <w:color w:val="000000"/>
          <w:sz w:val="22"/>
          <w:lang w:eastAsia="en-CA"/>
        </w:rPr>
      </w:pPr>
      <w:r w:rsidRPr="00CC3FD8">
        <w:rPr>
          <w:rFonts w:ascii="Times" w:eastAsia="Times New Roman" w:hAnsi="Times" w:cs="Times New Roman"/>
          <w:color w:val="000000"/>
          <w:sz w:val="22"/>
          <w:lang w:eastAsia="en-CA"/>
        </w:rPr>
        <w:t>anterior part of the body, and when you see this in a mollusc you know you have a gastropod</w:t>
      </w:r>
    </w:p>
    <w:p w:rsidR="00E00C5A" w:rsidRDefault="00E00C5A" w:rsidP="008D5F38">
      <w:pPr>
        <w:pStyle w:val="body"/>
        <w:spacing w:beforeAutospacing="0" w:afterAutospacing="0"/>
        <w:jc w:val="both"/>
        <w:textAlignment w:val="baseline"/>
        <w:rPr>
          <w:rFonts w:ascii="Verdana" w:hAnsi="Verdana"/>
          <w:color w:val="000000"/>
          <w:sz w:val="18"/>
          <w:szCs w:val="18"/>
        </w:rPr>
      </w:pP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Prismatic layer</w:t>
      </w:r>
      <w:r w:rsidR="00CC3FD8">
        <w:rPr>
          <w:rFonts w:ascii="Verdana" w:hAnsi="Verdana"/>
          <w:color w:val="000000"/>
          <w:sz w:val="18"/>
          <w:szCs w:val="18"/>
        </w:rPr>
        <w:t xml:space="preserve">: </w:t>
      </w:r>
      <w:r w:rsidR="007B3C08">
        <w:rPr>
          <w:rStyle w:val="apple-style-span"/>
          <w:rFonts w:ascii="Verdana, Arial, sans-serif" w:hAnsi="Verdana, Arial, sans-serif"/>
          <w:color w:val="000000"/>
          <w:sz w:val="22"/>
          <w:szCs w:val="22"/>
        </w:rPr>
        <w:t>The middle of three layers in the typical molluscan shell.</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lastRenderedPageBreak/>
        <w:t>Radula</w:t>
      </w:r>
      <w:r w:rsidR="007B3C08">
        <w:rPr>
          <w:rFonts w:ascii="Verdana" w:hAnsi="Verdana"/>
          <w:color w:val="000000"/>
          <w:sz w:val="18"/>
          <w:szCs w:val="18"/>
        </w:rPr>
        <w:t>:</w:t>
      </w:r>
      <w:r w:rsidR="007B3C08" w:rsidRPr="007B3C08">
        <w:rPr>
          <w:rStyle w:val="Heading1Char"/>
          <w:rFonts w:ascii="Verdana, Arial, sans-serif" w:hAnsi="Verdana, Arial, sans-serif"/>
          <w:color w:val="000000"/>
          <w:sz w:val="22"/>
          <w:szCs w:val="22"/>
        </w:rPr>
        <w:t xml:space="preserve"> </w:t>
      </w:r>
      <w:r w:rsidR="007B3C08">
        <w:rPr>
          <w:rStyle w:val="apple-style-span"/>
          <w:rFonts w:ascii="Verdana, Arial, sans-serif" w:hAnsi="Verdana, Arial, sans-serif"/>
          <w:color w:val="000000"/>
          <w:sz w:val="22"/>
          <w:szCs w:val="22"/>
        </w:rPr>
        <w:t>This unique feeding structure is an ancestral characteristic of all animals in the phylum Mollusca. It looks like a tongue covered with teeth and works like a file to rasp food off the substrate.</w:t>
      </w:r>
      <w:r w:rsidR="007B3C08">
        <w:rPr>
          <w:rStyle w:val="apple-converted-space"/>
          <w:rFonts w:ascii="Verdana, Arial, sans-serif" w:hAnsi="Verdana, Arial, sans-serif"/>
          <w:color w:val="000000"/>
          <w:sz w:val="22"/>
          <w:szCs w:val="22"/>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Retractor muscle</w:t>
      </w:r>
      <w:r w:rsidR="007B3C08">
        <w:rPr>
          <w:rFonts w:ascii="Verdana" w:hAnsi="Verdana"/>
          <w:color w:val="000000"/>
          <w:sz w:val="18"/>
          <w:szCs w:val="18"/>
        </w:rPr>
        <w:t xml:space="preserve">: </w:t>
      </w:r>
      <w:r w:rsidR="000E1C41">
        <w:rPr>
          <w:rStyle w:val="apple-style-span"/>
          <w:color w:val="000000"/>
          <w:sz w:val="29"/>
          <w:szCs w:val="29"/>
        </w:rPr>
        <w:t>Longitudinal muscle of the</w:t>
      </w:r>
      <w:r w:rsidR="000E1C41">
        <w:rPr>
          <w:rStyle w:val="apple-converted-space"/>
          <w:color w:val="000000"/>
          <w:sz w:val="29"/>
          <w:szCs w:val="29"/>
        </w:rPr>
        <w:t> </w:t>
      </w:r>
      <w:hyperlink r:id="rId222" w:history="1">
        <w:r w:rsidR="000E1C41">
          <w:rPr>
            <w:rStyle w:val="Hyperlink"/>
            <w:sz w:val="29"/>
            <w:szCs w:val="29"/>
          </w:rPr>
          <w:t>mesentery</w:t>
        </w:r>
      </w:hyperlink>
      <w:r w:rsidR="000E1C41">
        <w:rPr>
          <w:rStyle w:val="apple-converted-space"/>
          <w:color w:val="000000"/>
          <w:sz w:val="29"/>
          <w:szCs w:val="29"/>
        </w:rPr>
        <w:t> </w:t>
      </w:r>
      <w:r w:rsidR="000E1C41">
        <w:rPr>
          <w:rStyle w:val="apple-style-span"/>
          <w:color w:val="000000"/>
          <w:sz w:val="29"/>
          <w:szCs w:val="29"/>
        </w:rPr>
        <w:t>that is responsible for the shortening of the column</w:t>
      </w:r>
      <w:r w:rsidR="000E1C41">
        <w:rPr>
          <w:rStyle w:val="apple-converted-space"/>
          <w:color w:val="000000"/>
          <w:sz w:val="29"/>
          <w:szCs w:val="29"/>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Seminal receptacle</w:t>
      </w:r>
      <w:r w:rsidR="000E1C41">
        <w:rPr>
          <w:rFonts w:ascii="Verdana" w:hAnsi="Verdana"/>
          <w:color w:val="000000"/>
          <w:sz w:val="18"/>
          <w:szCs w:val="18"/>
        </w:rPr>
        <w:t xml:space="preserve">: </w:t>
      </w:r>
      <w:r w:rsidR="000E1C41">
        <w:rPr>
          <w:rStyle w:val="apple-style-span"/>
          <w:rFonts w:ascii="Verdana, Arial, sans-serif" w:hAnsi="Verdana, Arial, sans-serif"/>
          <w:color w:val="000000"/>
          <w:sz w:val="22"/>
          <w:szCs w:val="22"/>
        </w:rPr>
        <w:t>In invertebrates, part of the male reproductive tract where sperm is stored prior to mating; the accessory gland in the male reproductive system of amniote vertebrates that produces the fluid part of the ejaculate.</w:t>
      </w:r>
    </w:p>
    <w:p w:rsidR="000E1C41" w:rsidRPr="000E1C41" w:rsidRDefault="008D5F38" w:rsidP="008D5F38">
      <w:pPr>
        <w:pStyle w:val="body"/>
        <w:spacing w:beforeAutospacing="0" w:afterAutospacing="0"/>
        <w:jc w:val="both"/>
        <w:textAlignment w:val="baseline"/>
        <w:rPr>
          <w:rFonts w:ascii="Verdana, Arial, sans-serif" w:hAnsi="Verdana, Arial, sans-serif"/>
          <w:color w:val="000000"/>
          <w:sz w:val="22"/>
          <w:szCs w:val="22"/>
        </w:rPr>
      </w:pPr>
      <w:r>
        <w:rPr>
          <w:rFonts w:ascii="Verdana" w:hAnsi="Verdana"/>
          <w:color w:val="000000"/>
          <w:sz w:val="18"/>
          <w:szCs w:val="18"/>
        </w:rPr>
        <w:t>Spermatophore</w:t>
      </w:r>
      <w:r w:rsidR="000E1C41">
        <w:rPr>
          <w:rFonts w:ascii="Verdana" w:hAnsi="Verdana"/>
          <w:color w:val="000000"/>
          <w:sz w:val="18"/>
          <w:szCs w:val="18"/>
        </w:rPr>
        <w:t xml:space="preserve">: </w:t>
      </w:r>
      <w:r w:rsidR="000E1C41">
        <w:rPr>
          <w:rStyle w:val="apple-style-span"/>
          <w:rFonts w:ascii="Verdana, Arial, sans-serif" w:hAnsi="Verdana, Arial, sans-serif"/>
          <w:color w:val="000000"/>
          <w:sz w:val="22"/>
          <w:szCs w:val="22"/>
        </w:rPr>
        <w:t>Sperm package passed to the female or inserted into the female reproductive tract by the male.</w:t>
      </w:r>
      <w:r w:rsidR="000E1C41">
        <w:rPr>
          <w:rStyle w:val="apple-converted-space"/>
          <w:rFonts w:ascii="Verdana, Arial, sans-serif" w:hAnsi="Verdana, Arial, sans-serif"/>
          <w:color w:val="000000"/>
          <w:sz w:val="22"/>
          <w:szCs w:val="22"/>
        </w:rPr>
        <w:t>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Style sac</w:t>
      </w:r>
      <w:r w:rsidR="000E1C41">
        <w:rPr>
          <w:rFonts w:ascii="Verdana" w:hAnsi="Verdana"/>
          <w:color w:val="000000"/>
          <w:sz w:val="18"/>
          <w:szCs w:val="18"/>
        </w:rPr>
        <w:t xml:space="preserve">: </w:t>
      </w:r>
      <w:r w:rsidR="00ED66CF">
        <w:rPr>
          <w:rStyle w:val="apple-style-span"/>
          <w:rFonts w:ascii="Verdana, Arial, sans-serif" w:hAnsi="Verdana, Arial, sans-serif"/>
          <w:color w:val="000000"/>
          <w:sz w:val="22"/>
          <w:szCs w:val="22"/>
        </w:rPr>
        <w:t>Houses the rotating crystalline style in the mollusc stomach. Cilia lining the style sac rotate the style that releases digestive enzymes into the stomach as it winds the mucus string of food into the stomach.</w:t>
      </w:r>
    </w:p>
    <w:p w:rsidR="00ED66CF"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Systemic hear</w:t>
      </w:r>
      <w:r w:rsidR="00ED66CF">
        <w:rPr>
          <w:rFonts w:ascii="Verdana" w:hAnsi="Verdana"/>
          <w:color w:val="000000"/>
          <w:sz w:val="18"/>
          <w:szCs w:val="18"/>
        </w:rPr>
        <w:t xml:space="preserve">t: </w:t>
      </w:r>
      <w:r w:rsidR="00ED66CF">
        <w:rPr>
          <w:rStyle w:val="sensecontent"/>
          <w:color w:val="000000"/>
          <w:sz w:val="29"/>
          <w:szCs w:val="29"/>
        </w:rPr>
        <w:t>the part of the heart propelling blood through the systemic circulation;</w:t>
      </w:r>
      <w:r w:rsidR="00ED66CF">
        <w:rPr>
          <w:rStyle w:val="apple-converted-space"/>
          <w:color w:val="000000"/>
          <w:sz w:val="29"/>
          <w:szCs w:val="29"/>
        </w:rPr>
        <w:t> </w:t>
      </w:r>
      <w:r w:rsidR="00ED66CF">
        <w:rPr>
          <w:rStyle w:val="Emphasis"/>
          <w:color w:val="000000"/>
          <w:sz w:val="29"/>
          <w:szCs w:val="29"/>
        </w:rPr>
        <w:t>specifically</w:t>
      </w:r>
      <w:r w:rsidR="00ED66CF">
        <w:rPr>
          <w:rStyle w:val="apple-converted-space"/>
          <w:rFonts w:ascii="Arial" w:hAnsi="Arial" w:cs="Arial"/>
          <w:color w:val="000000"/>
          <w:sz w:val="29"/>
          <w:szCs w:val="29"/>
        </w:rPr>
        <w:t> </w:t>
      </w:r>
      <w:r w:rsidR="00ED66CF">
        <w:rPr>
          <w:rStyle w:val="Strong"/>
          <w:rFonts w:ascii="Arial" w:hAnsi="Arial" w:cs="Arial"/>
          <w:color w:val="000000"/>
          <w:sz w:val="29"/>
          <w:szCs w:val="29"/>
        </w:rPr>
        <w:t>:</w:t>
      </w:r>
      <w:r w:rsidR="00ED66CF">
        <w:rPr>
          <w:rStyle w:val="apple-converted-space"/>
          <w:color w:val="000000"/>
          <w:sz w:val="29"/>
          <w:szCs w:val="29"/>
        </w:rPr>
        <w:t> </w:t>
      </w:r>
      <w:r w:rsidR="00ED66CF">
        <w:rPr>
          <w:rStyle w:val="sensecontent"/>
          <w:color w:val="000000"/>
          <w:sz w:val="29"/>
          <w:szCs w:val="29"/>
        </w:rPr>
        <w:t>the left atrium and ventricle of higher vertebrates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Tetraneural nervous system</w:t>
      </w:r>
      <w:r w:rsidR="00ED66CF">
        <w:rPr>
          <w:rFonts w:ascii="Verdana" w:hAnsi="Verdana"/>
          <w:color w:val="000000"/>
          <w:sz w:val="18"/>
          <w:szCs w:val="18"/>
        </w:rPr>
        <w:t xml:space="preserve">: </w:t>
      </w:r>
      <w:r w:rsidR="00ED66CF">
        <w:rPr>
          <w:rStyle w:val="apple-style-span"/>
          <w:rFonts w:ascii="Tahoma" w:hAnsi="Tahoma" w:cs="Tahoma"/>
          <w:color w:val="000000"/>
        </w:rPr>
        <w:t>The basic nervous system of molluscs is called tetraneural – it consists of four main nerve tracts that extend from a circumesophageal nerve ring around the gullet (esophagus) and connect it to nerve knots or ganglia in important parts of the body. The ganglia process stimuli from sense cells and instructions to organs and muscles.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Torsion</w:t>
      </w:r>
      <w:r w:rsidR="00ED66CF">
        <w:rPr>
          <w:rFonts w:ascii="Verdana" w:hAnsi="Verdana"/>
          <w:color w:val="000000"/>
          <w:sz w:val="18"/>
          <w:szCs w:val="18"/>
        </w:rPr>
        <w:t xml:space="preserve">: </w:t>
      </w:r>
      <w:r w:rsidR="00ED66CF">
        <w:rPr>
          <w:rStyle w:val="apple-style-span"/>
          <w:rFonts w:ascii="Verdana, Arial, sans-serif" w:hAnsi="Verdana, Arial, sans-serif"/>
          <w:color w:val="000000"/>
          <w:sz w:val="22"/>
          <w:szCs w:val="22"/>
        </w:rPr>
        <w:t>An unusual twisting of the gastropod body that has left members of the class with an asymmetric body plan and a U-shaped alimentary tract, with the normally posterior anus and mantle cavity now located anteriorly over the head. Some gastropods have modified this further and detorted changing the position of the anus.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Trochophore larva</w:t>
      </w:r>
      <w:r w:rsidR="00ED66CF">
        <w:rPr>
          <w:rFonts w:ascii="Verdana" w:hAnsi="Verdana"/>
          <w:color w:val="000000"/>
          <w:sz w:val="18"/>
          <w:szCs w:val="18"/>
        </w:rPr>
        <w:t xml:space="preserve">: </w:t>
      </w:r>
      <w:r w:rsidR="00ED66CF">
        <w:rPr>
          <w:rStyle w:val="apple-style-span"/>
          <w:rFonts w:ascii="Verdana, Arial, sans-serif" w:hAnsi="Verdana, Arial, sans-serif"/>
          <w:color w:val="000000"/>
          <w:sz w:val="22"/>
          <w:szCs w:val="22"/>
        </w:rPr>
        <w:t>This free-swimming ciliated larval stage is found in a number of animal phyla including the Mollusca and Annelida. The larvae has a unique circle of preoral cilia around the middle of the body. Trochophores are often considered an ancestral characteristic of protostomes.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Trochozoans</w:t>
      </w:r>
      <w:r w:rsidR="0054038E">
        <w:rPr>
          <w:rFonts w:ascii="Verdana" w:hAnsi="Verdana"/>
          <w:color w:val="000000"/>
          <w:sz w:val="18"/>
          <w:szCs w:val="18"/>
        </w:rPr>
        <w:t xml:space="preserve">: </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Umbo</w:t>
      </w:r>
      <w:r w:rsidR="0054038E">
        <w:rPr>
          <w:rFonts w:ascii="Verdana" w:hAnsi="Verdana"/>
          <w:color w:val="000000"/>
          <w:sz w:val="18"/>
          <w:szCs w:val="18"/>
        </w:rPr>
        <w:t xml:space="preserve">: </w:t>
      </w:r>
      <w:r w:rsidR="0054038E">
        <w:rPr>
          <w:rStyle w:val="apple-style-span"/>
          <w:rFonts w:ascii="-webkit-sans-serif" w:hAnsi="-webkit-sans-serif"/>
          <w:color w:val="000000"/>
        </w:rPr>
        <w:t>Umbo is the (often somewhat protruding) part of a</w:t>
      </w:r>
      <w:r w:rsidR="0054038E">
        <w:rPr>
          <w:rStyle w:val="apple-converted-space"/>
          <w:rFonts w:ascii="-webkit-sans-serif" w:hAnsi="-webkit-sans-serif"/>
          <w:color w:val="000000"/>
        </w:rPr>
        <w:t> </w:t>
      </w:r>
      <w:hyperlink r:id="rId223" w:tooltip="Bivalve" w:history="1">
        <w:r w:rsidR="0054038E">
          <w:rPr>
            <w:rStyle w:val="Hyperlink"/>
            <w:rFonts w:ascii="-webkit-sans-serif" w:hAnsi="-webkit-sans-serif"/>
            <w:color w:val="002BB8"/>
          </w:rPr>
          <w:t>Bivalve</w:t>
        </w:r>
      </w:hyperlink>
      <w:r w:rsidR="0054038E">
        <w:rPr>
          <w:rStyle w:val="apple-converted-space"/>
          <w:rFonts w:ascii="-webkit-sans-serif" w:hAnsi="-webkit-sans-serif"/>
          <w:color w:val="000000"/>
        </w:rPr>
        <w:t> </w:t>
      </w:r>
      <w:r w:rsidR="0054038E">
        <w:rPr>
          <w:rStyle w:val="apple-style-span"/>
          <w:rFonts w:ascii="-webkit-sans-serif" w:hAnsi="-webkit-sans-serif"/>
          <w:color w:val="000000"/>
        </w:rPr>
        <w:t>shell which was formed when the animal was a juvenile</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Urogenital duct</w:t>
      </w:r>
      <w:r w:rsidR="0054038E">
        <w:rPr>
          <w:rFonts w:ascii="Verdana" w:hAnsi="Verdana"/>
          <w:color w:val="000000"/>
          <w:sz w:val="18"/>
          <w:szCs w:val="18"/>
        </w:rPr>
        <w:t xml:space="preserve">: </w:t>
      </w:r>
      <w:r w:rsidR="0054038E">
        <w:rPr>
          <w:rStyle w:val="apple-style-span"/>
          <w:rFonts w:ascii="Verdana, Arial, sans-serif" w:hAnsi="Verdana, Arial, sans-serif"/>
          <w:color w:val="000000"/>
          <w:sz w:val="22"/>
          <w:szCs w:val="22"/>
        </w:rPr>
        <w:t>Combination of the excretory and reproductive systems.</w:t>
      </w:r>
    </w:p>
    <w:p w:rsidR="00E00C5A" w:rsidRDefault="008D5F38"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Urogenital pore</w:t>
      </w:r>
      <w:r w:rsidR="0054038E">
        <w:rPr>
          <w:rFonts w:ascii="Verdana" w:hAnsi="Verdana"/>
          <w:color w:val="000000"/>
          <w:sz w:val="18"/>
          <w:szCs w:val="18"/>
        </w:rPr>
        <w:t xml:space="preserve">: </w:t>
      </w:r>
    </w:p>
    <w:p w:rsidR="008D5F38" w:rsidRDefault="0054038E" w:rsidP="008D5F38">
      <w:pPr>
        <w:pStyle w:val="body"/>
        <w:spacing w:beforeAutospacing="0" w:afterAutospacing="0"/>
        <w:jc w:val="both"/>
        <w:textAlignment w:val="baseline"/>
        <w:rPr>
          <w:rFonts w:ascii="Verdana" w:hAnsi="Verdana"/>
          <w:color w:val="000000"/>
          <w:sz w:val="18"/>
          <w:szCs w:val="18"/>
        </w:rPr>
      </w:pPr>
      <w:r>
        <w:rPr>
          <w:rFonts w:ascii="Verdana" w:hAnsi="Verdana"/>
          <w:color w:val="000000"/>
          <w:sz w:val="18"/>
          <w:szCs w:val="18"/>
        </w:rPr>
        <w:t xml:space="preserve">Veliger larva: </w:t>
      </w:r>
      <w:r>
        <w:rPr>
          <w:rStyle w:val="apple-style-span"/>
          <w:rFonts w:ascii="Verdana, Arial, sans-serif" w:hAnsi="Verdana, Arial, sans-serif"/>
          <w:color w:val="000000"/>
          <w:sz w:val="22"/>
          <w:szCs w:val="22"/>
        </w:rPr>
        <w:t>The ciliated larval stage after the trochophore in the life cycle of many molluscs. Its structures include the initial shell, mantle, visceral mass, head, and foot.</w:t>
      </w:r>
    </w:p>
    <w:p w:rsidR="008D5F38" w:rsidRDefault="008D5F38" w:rsidP="008D5F38"/>
    <w:p w:rsidR="00DF271B" w:rsidRPr="00DF271B" w:rsidRDefault="00DF271B" w:rsidP="00DF271B"/>
    <w:sectPr w:rsidR="00DF271B" w:rsidRPr="00DF271B"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0A4C81"/>
    <w:rsid w:val="000772D2"/>
    <w:rsid w:val="000A4C81"/>
    <w:rsid w:val="000E1C41"/>
    <w:rsid w:val="000F3227"/>
    <w:rsid w:val="000F4CE6"/>
    <w:rsid w:val="00136467"/>
    <w:rsid w:val="001E4D38"/>
    <w:rsid w:val="00311FCE"/>
    <w:rsid w:val="003F7B56"/>
    <w:rsid w:val="004750F2"/>
    <w:rsid w:val="0052572A"/>
    <w:rsid w:val="0054038E"/>
    <w:rsid w:val="0071577B"/>
    <w:rsid w:val="007B3C08"/>
    <w:rsid w:val="00836990"/>
    <w:rsid w:val="008D5F38"/>
    <w:rsid w:val="00A6419B"/>
    <w:rsid w:val="00AA7E7E"/>
    <w:rsid w:val="00CB72B2"/>
    <w:rsid w:val="00CC3FD8"/>
    <w:rsid w:val="00CC5B84"/>
    <w:rsid w:val="00D946B0"/>
    <w:rsid w:val="00DF2683"/>
    <w:rsid w:val="00DF271B"/>
    <w:rsid w:val="00E00C5A"/>
    <w:rsid w:val="00E441A1"/>
    <w:rsid w:val="00ED66CF"/>
    <w:rsid w:val="00EF4657"/>
    <w:rsid w:val="00F965F3"/>
    <w:rsid w:val="00FC197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0A4C81"/>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2">
    <w:name w:val="heading 2"/>
    <w:basedOn w:val="Normal"/>
    <w:link w:val="Heading2Char"/>
    <w:uiPriority w:val="9"/>
    <w:qFormat/>
    <w:rsid w:val="000A4C81"/>
    <w:pPr>
      <w:spacing w:before="100" w:beforeAutospacing="1" w:after="100" w:afterAutospacing="1" w:line="240" w:lineRule="auto"/>
      <w:outlineLvl w:val="1"/>
    </w:pPr>
    <w:rPr>
      <w:rFonts w:eastAsia="Times New Roman" w:cs="Times New Roman"/>
      <w:b/>
      <w:bCs/>
      <w:sz w:val="36"/>
      <w:szCs w:val="36"/>
      <w:lang w:eastAsia="en-CA"/>
    </w:rPr>
  </w:style>
  <w:style w:type="paragraph" w:styleId="Heading3">
    <w:name w:val="heading 3"/>
    <w:basedOn w:val="Normal"/>
    <w:link w:val="Heading3Char"/>
    <w:uiPriority w:val="9"/>
    <w:qFormat/>
    <w:rsid w:val="000A4C81"/>
    <w:pPr>
      <w:spacing w:before="100" w:beforeAutospacing="1" w:after="100" w:afterAutospacing="1" w:line="240" w:lineRule="auto"/>
      <w:outlineLvl w:val="2"/>
    </w:pPr>
    <w:rPr>
      <w:rFonts w:eastAsia="Times New Roman" w:cs="Times New Roman"/>
      <w:b/>
      <w:bCs/>
      <w:sz w:val="27"/>
      <w:szCs w:val="27"/>
      <w:lang w:eastAsia="en-CA"/>
    </w:rPr>
  </w:style>
  <w:style w:type="paragraph" w:styleId="Heading4">
    <w:name w:val="heading 4"/>
    <w:basedOn w:val="Normal"/>
    <w:next w:val="Normal"/>
    <w:link w:val="Heading4Char"/>
    <w:uiPriority w:val="9"/>
    <w:semiHidden/>
    <w:unhideWhenUsed/>
    <w:qFormat/>
    <w:rsid w:val="00DF271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C81"/>
    <w:rPr>
      <w:rFonts w:eastAsia="Times New Roman" w:cs="Times New Roman"/>
      <w:b/>
      <w:bCs/>
      <w:kern w:val="36"/>
      <w:sz w:val="48"/>
      <w:szCs w:val="48"/>
      <w:lang w:eastAsia="en-CA"/>
    </w:rPr>
  </w:style>
  <w:style w:type="character" w:customStyle="1" w:styleId="Heading2Char">
    <w:name w:val="Heading 2 Char"/>
    <w:basedOn w:val="DefaultParagraphFont"/>
    <w:link w:val="Heading2"/>
    <w:uiPriority w:val="9"/>
    <w:rsid w:val="000A4C81"/>
    <w:rPr>
      <w:rFonts w:eastAsia="Times New Roman" w:cs="Times New Roman"/>
      <w:b/>
      <w:bCs/>
      <w:sz w:val="36"/>
      <w:szCs w:val="36"/>
      <w:lang w:eastAsia="en-CA"/>
    </w:rPr>
  </w:style>
  <w:style w:type="character" w:customStyle="1" w:styleId="Heading3Char">
    <w:name w:val="Heading 3 Char"/>
    <w:basedOn w:val="DefaultParagraphFont"/>
    <w:link w:val="Heading3"/>
    <w:uiPriority w:val="9"/>
    <w:rsid w:val="000A4C81"/>
    <w:rPr>
      <w:rFonts w:eastAsia="Times New Roman" w:cs="Times New Roman"/>
      <w:b/>
      <w:bCs/>
      <w:sz w:val="27"/>
      <w:szCs w:val="27"/>
      <w:lang w:eastAsia="en-CA"/>
    </w:rPr>
  </w:style>
  <w:style w:type="character" w:styleId="Emphasis">
    <w:name w:val="Emphasis"/>
    <w:basedOn w:val="DefaultParagraphFont"/>
    <w:uiPriority w:val="20"/>
    <w:qFormat/>
    <w:rsid w:val="000A4C81"/>
    <w:rPr>
      <w:i/>
      <w:iCs/>
    </w:rPr>
  </w:style>
  <w:style w:type="paragraph" w:customStyle="1" w:styleId="body">
    <w:name w:val="body"/>
    <w:basedOn w:val="Normal"/>
    <w:rsid w:val="000A4C81"/>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0A4C81"/>
    <w:rPr>
      <w:color w:val="0000FF"/>
      <w:u w:val="single"/>
    </w:rPr>
  </w:style>
  <w:style w:type="paragraph" w:customStyle="1" w:styleId="graphic">
    <w:name w:val="graphic"/>
    <w:basedOn w:val="Normal"/>
    <w:rsid w:val="000A4C81"/>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0A4C81"/>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0A4C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C81"/>
    <w:rPr>
      <w:rFonts w:ascii="Tahoma" w:hAnsi="Tahoma" w:cs="Tahoma"/>
      <w:sz w:val="16"/>
      <w:szCs w:val="16"/>
    </w:rPr>
  </w:style>
  <w:style w:type="character" w:customStyle="1" w:styleId="Heading4Char">
    <w:name w:val="Heading 4 Char"/>
    <w:basedOn w:val="DefaultParagraphFont"/>
    <w:link w:val="Heading4"/>
    <w:uiPriority w:val="9"/>
    <w:semiHidden/>
    <w:rsid w:val="00DF271B"/>
    <w:rPr>
      <w:rFonts w:asciiTheme="majorHAnsi" w:eastAsiaTheme="majorEastAsia" w:hAnsiTheme="majorHAnsi" w:cstheme="majorBidi"/>
      <w:b/>
      <w:bCs/>
      <w:i/>
      <w:iCs/>
      <w:color w:val="4F81BD" w:themeColor="accent1"/>
    </w:rPr>
  </w:style>
  <w:style w:type="character" w:customStyle="1" w:styleId="apple-converted-space">
    <w:name w:val="apple-converted-space"/>
    <w:basedOn w:val="DefaultParagraphFont"/>
    <w:rsid w:val="00DF271B"/>
  </w:style>
  <w:style w:type="character" w:customStyle="1" w:styleId="apple-style-span">
    <w:name w:val="apple-style-span"/>
    <w:basedOn w:val="DefaultParagraphFont"/>
    <w:rsid w:val="001E4D38"/>
  </w:style>
  <w:style w:type="character" w:styleId="Strong">
    <w:name w:val="Strong"/>
    <w:basedOn w:val="DefaultParagraphFont"/>
    <w:uiPriority w:val="22"/>
    <w:qFormat/>
    <w:rsid w:val="000772D2"/>
    <w:rPr>
      <w:b/>
      <w:bCs/>
    </w:rPr>
  </w:style>
  <w:style w:type="paragraph" w:styleId="NoSpacing">
    <w:name w:val="No Spacing"/>
    <w:uiPriority w:val="1"/>
    <w:qFormat/>
    <w:rsid w:val="000772D2"/>
    <w:pPr>
      <w:spacing w:after="0" w:line="240" w:lineRule="auto"/>
    </w:pPr>
  </w:style>
  <w:style w:type="character" w:customStyle="1" w:styleId="sensecontent">
    <w:name w:val="sense_content"/>
    <w:basedOn w:val="DefaultParagraphFont"/>
    <w:rsid w:val="00ED66CF"/>
  </w:style>
  <w:style w:type="paragraph" w:styleId="NormalWeb">
    <w:name w:val="Normal (Web)"/>
    <w:basedOn w:val="Normal"/>
    <w:uiPriority w:val="99"/>
    <w:unhideWhenUsed/>
    <w:rsid w:val="00AA7E7E"/>
    <w:pPr>
      <w:spacing w:before="100" w:beforeAutospacing="1" w:after="100" w:afterAutospacing="1" w:line="240" w:lineRule="auto"/>
    </w:pPr>
    <w:rPr>
      <w:rFonts w:eastAsia="Times New Roman" w:cs="Times New Roman"/>
      <w:szCs w:val="24"/>
      <w:lang w:eastAsia="en-CA"/>
    </w:rPr>
  </w:style>
  <w:style w:type="paragraph" w:customStyle="1" w:styleId="captiontext">
    <w:name w:val="captiontext"/>
    <w:basedOn w:val="Normal"/>
    <w:rsid w:val="00AA7E7E"/>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73094355">
      <w:bodyDiv w:val="1"/>
      <w:marLeft w:val="0"/>
      <w:marRight w:val="0"/>
      <w:marTop w:val="0"/>
      <w:marBottom w:val="0"/>
      <w:divBdr>
        <w:top w:val="none" w:sz="0" w:space="0" w:color="auto"/>
        <w:left w:val="none" w:sz="0" w:space="0" w:color="auto"/>
        <w:bottom w:val="none" w:sz="0" w:space="0" w:color="auto"/>
        <w:right w:val="none" w:sz="0" w:space="0" w:color="auto"/>
      </w:divBdr>
    </w:div>
    <w:div w:id="110781848">
      <w:bodyDiv w:val="1"/>
      <w:marLeft w:val="0"/>
      <w:marRight w:val="0"/>
      <w:marTop w:val="0"/>
      <w:marBottom w:val="0"/>
      <w:divBdr>
        <w:top w:val="none" w:sz="0" w:space="0" w:color="auto"/>
        <w:left w:val="none" w:sz="0" w:space="0" w:color="auto"/>
        <w:bottom w:val="none" w:sz="0" w:space="0" w:color="auto"/>
        <w:right w:val="none" w:sz="0" w:space="0" w:color="auto"/>
      </w:divBdr>
      <w:divsChild>
        <w:div w:id="2006321823">
          <w:marLeft w:val="0"/>
          <w:marRight w:val="0"/>
          <w:marTop w:val="0"/>
          <w:marBottom w:val="0"/>
          <w:divBdr>
            <w:top w:val="none" w:sz="0" w:space="0" w:color="auto"/>
            <w:left w:val="none" w:sz="0" w:space="0" w:color="auto"/>
            <w:bottom w:val="none" w:sz="0" w:space="0" w:color="auto"/>
            <w:right w:val="none" w:sz="0" w:space="0" w:color="auto"/>
          </w:divBdr>
        </w:div>
      </w:divsChild>
    </w:div>
    <w:div w:id="129520092">
      <w:bodyDiv w:val="1"/>
      <w:marLeft w:val="0"/>
      <w:marRight w:val="0"/>
      <w:marTop w:val="0"/>
      <w:marBottom w:val="0"/>
      <w:divBdr>
        <w:top w:val="none" w:sz="0" w:space="0" w:color="auto"/>
        <w:left w:val="none" w:sz="0" w:space="0" w:color="auto"/>
        <w:bottom w:val="none" w:sz="0" w:space="0" w:color="auto"/>
        <w:right w:val="none" w:sz="0" w:space="0" w:color="auto"/>
      </w:divBdr>
    </w:div>
    <w:div w:id="152453417">
      <w:bodyDiv w:val="1"/>
      <w:marLeft w:val="0"/>
      <w:marRight w:val="0"/>
      <w:marTop w:val="0"/>
      <w:marBottom w:val="0"/>
      <w:divBdr>
        <w:top w:val="none" w:sz="0" w:space="0" w:color="auto"/>
        <w:left w:val="none" w:sz="0" w:space="0" w:color="auto"/>
        <w:bottom w:val="none" w:sz="0" w:space="0" w:color="auto"/>
        <w:right w:val="none" w:sz="0" w:space="0" w:color="auto"/>
      </w:divBdr>
    </w:div>
    <w:div w:id="196553651">
      <w:bodyDiv w:val="1"/>
      <w:marLeft w:val="0"/>
      <w:marRight w:val="0"/>
      <w:marTop w:val="0"/>
      <w:marBottom w:val="0"/>
      <w:divBdr>
        <w:top w:val="none" w:sz="0" w:space="0" w:color="auto"/>
        <w:left w:val="none" w:sz="0" w:space="0" w:color="auto"/>
        <w:bottom w:val="none" w:sz="0" w:space="0" w:color="auto"/>
        <w:right w:val="none" w:sz="0" w:space="0" w:color="auto"/>
      </w:divBdr>
      <w:divsChild>
        <w:div w:id="881986594">
          <w:marLeft w:val="0"/>
          <w:marRight w:val="0"/>
          <w:marTop w:val="0"/>
          <w:marBottom w:val="0"/>
          <w:divBdr>
            <w:top w:val="none" w:sz="0" w:space="0" w:color="auto"/>
            <w:left w:val="none" w:sz="0" w:space="0" w:color="auto"/>
            <w:bottom w:val="none" w:sz="0" w:space="0" w:color="auto"/>
            <w:right w:val="none" w:sz="0" w:space="0" w:color="auto"/>
          </w:divBdr>
        </w:div>
        <w:div w:id="138696869">
          <w:marLeft w:val="0"/>
          <w:marRight w:val="0"/>
          <w:marTop w:val="0"/>
          <w:marBottom w:val="0"/>
          <w:divBdr>
            <w:top w:val="none" w:sz="0" w:space="0" w:color="auto"/>
            <w:left w:val="none" w:sz="0" w:space="0" w:color="auto"/>
            <w:bottom w:val="none" w:sz="0" w:space="0" w:color="auto"/>
            <w:right w:val="none" w:sz="0" w:space="0" w:color="auto"/>
          </w:divBdr>
        </w:div>
        <w:div w:id="1353804728">
          <w:marLeft w:val="0"/>
          <w:marRight w:val="0"/>
          <w:marTop w:val="0"/>
          <w:marBottom w:val="0"/>
          <w:divBdr>
            <w:top w:val="none" w:sz="0" w:space="0" w:color="auto"/>
            <w:left w:val="none" w:sz="0" w:space="0" w:color="auto"/>
            <w:bottom w:val="none" w:sz="0" w:space="0" w:color="auto"/>
            <w:right w:val="none" w:sz="0" w:space="0" w:color="auto"/>
          </w:divBdr>
        </w:div>
      </w:divsChild>
    </w:div>
    <w:div w:id="247543671">
      <w:bodyDiv w:val="1"/>
      <w:marLeft w:val="0"/>
      <w:marRight w:val="0"/>
      <w:marTop w:val="0"/>
      <w:marBottom w:val="0"/>
      <w:divBdr>
        <w:top w:val="none" w:sz="0" w:space="0" w:color="auto"/>
        <w:left w:val="none" w:sz="0" w:space="0" w:color="auto"/>
        <w:bottom w:val="none" w:sz="0" w:space="0" w:color="auto"/>
        <w:right w:val="none" w:sz="0" w:space="0" w:color="auto"/>
      </w:divBdr>
      <w:divsChild>
        <w:div w:id="1561094629">
          <w:marLeft w:val="0"/>
          <w:marRight w:val="0"/>
          <w:marTop w:val="0"/>
          <w:marBottom w:val="0"/>
          <w:divBdr>
            <w:top w:val="none" w:sz="0" w:space="0" w:color="auto"/>
            <w:left w:val="none" w:sz="0" w:space="0" w:color="auto"/>
            <w:bottom w:val="none" w:sz="0" w:space="0" w:color="auto"/>
            <w:right w:val="none" w:sz="0" w:space="0" w:color="auto"/>
          </w:divBdr>
        </w:div>
        <w:div w:id="725304365">
          <w:marLeft w:val="0"/>
          <w:marRight w:val="0"/>
          <w:marTop w:val="0"/>
          <w:marBottom w:val="0"/>
          <w:divBdr>
            <w:top w:val="none" w:sz="0" w:space="0" w:color="auto"/>
            <w:left w:val="none" w:sz="0" w:space="0" w:color="auto"/>
            <w:bottom w:val="none" w:sz="0" w:space="0" w:color="auto"/>
            <w:right w:val="none" w:sz="0" w:space="0" w:color="auto"/>
          </w:divBdr>
        </w:div>
      </w:divsChild>
    </w:div>
    <w:div w:id="364209370">
      <w:bodyDiv w:val="1"/>
      <w:marLeft w:val="0"/>
      <w:marRight w:val="0"/>
      <w:marTop w:val="0"/>
      <w:marBottom w:val="0"/>
      <w:divBdr>
        <w:top w:val="none" w:sz="0" w:space="0" w:color="auto"/>
        <w:left w:val="none" w:sz="0" w:space="0" w:color="auto"/>
        <w:bottom w:val="none" w:sz="0" w:space="0" w:color="auto"/>
        <w:right w:val="none" w:sz="0" w:space="0" w:color="auto"/>
      </w:divBdr>
    </w:div>
    <w:div w:id="442654810">
      <w:bodyDiv w:val="1"/>
      <w:marLeft w:val="0"/>
      <w:marRight w:val="0"/>
      <w:marTop w:val="0"/>
      <w:marBottom w:val="0"/>
      <w:divBdr>
        <w:top w:val="none" w:sz="0" w:space="0" w:color="auto"/>
        <w:left w:val="none" w:sz="0" w:space="0" w:color="auto"/>
        <w:bottom w:val="none" w:sz="0" w:space="0" w:color="auto"/>
        <w:right w:val="none" w:sz="0" w:space="0" w:color="auto"/>
      </w:divBdr>
      <w:divsChild>
        <w:div w:id="2113284640">
          <w:marLeft w:val="0"/>
          <w:marRight w:val="0"/>
          <w:marTop w:val="0"/>
          <w:marBottom w:val="0"/>
          <w:divBdr>
            <w:top w:val="none" w:sz="0" w:space="0" w:color="auto"/>
            <w:left w:val="none" w:sz="0" w:space="0" w:color="auto"/>
            <w:bottom w:val="none" w:sz="0" w:space="0" w:color="auto"/>
            <w:right w:val="none" w:sz="0" w:space="0" w:color="auto"/>
          </w:divBdr>
        </w:div>
      </w:divsChild>
    </w:div>
    <w:div w:id="476653964">
      <w:bodyDiv w:val="1"/>
      <w:marLeft w:val="0"/>
      <w:marRight w:val="0"/>
      <w:marTop w:val="0"/>
      <w:marBottom w:val="0"/>
      <w:divBdr>
        <w:top w:val="none" w:sz="0" w:space="0" w:color="auto"/>
        <w:left w:val="none" w:sz="0" w:space="0" w:color="auto"/>
        <w:bottom w:val="none" w:sz="0" w:space="0" w:color="auto"/>
        <w:right w:val="none" w:sz="0" w:space="0" w:color="auto"/>
      </w:divBdr>
    </w:div>
    <w:div w:id="524442350">
      <w:bodyDiv w:val="1"/>
      <w:marLeft w:val="0"/>
      <w:marRight w:val="0"/>
      <w:marTop w:val="0"/>
      <w:marBottom w:val="0"/>
      <w:divBdr>
        <w:top w:val="none" w:sz="0" w:space="0" w:color="auto"/>
        <w:left w:val="none" w:sz="0" w:space="0" w:color="auto"/>
        <w:bottom w:val="none" w:sz="0" w:space="0" w:color="auto"/>
        <w:right w:val="none" w:sz="0" w:space="0" w:color="auto"/>
      </w:divBdr>
    </w:div>
    <w:div w:id="537208103">
      <w:bodyDiv w:val="1"/>
      <w:marLeft w:val="0"/>
      <w:marRight w:val="0"/>
      <w:marTop w:val="0"/>
      <w:marBottom w:val="0"/>
      <w:divBdr>
        <w:top w:val="none" w:sz="0" w:space="0" w:color="auto"/>
        <w:left w:val="none" w:sz="0" w:space="0" w:color="auto"/>
        <w:bottom w:val="none" w:sz="0" w:space="0" w:color="auto"/>
        <w:right w:val="none" w:sz="0" w:space="0" w:color="auto"/>
      </w:divBdr>
    </w:div>
    <w:div w:id="628319261">
      <w:bodyDiv w:val="1"/>
      <w:marLeft w:val="0"/>
      <w:marRight w:val="0"/>
      <w:marTop w:val="0"/>
      <w:marBottom w:val="0"/>
      <w:divBdr>
        <w:top w:val="none" w:sz="0" w:space="0" w:color="auto"/>
        <w:left w:val="none" w:sz="0" w:space="0" w:color="auto"/>
        <w:bottom w:val="none" w:sz="0" w:space="0" w:color="auto"/>
        <w:right w:val="none" w:sz="0" w:space="0" w:color="auto"/>
      </w:divBdr>
      <w:divsChild>
        <w:div w:id="114372501">
          <w:marLeft w:val="0"/>
          <w:marRight w:val="0"/>
          <w:marTop w:val="0"/>
          <w:marBottom w:val="0"/>
          <w:divBdr>
            <w:top w:val="none" w:sz="0" w:space="0" w:color="auto"/>
            <w:left w:val="none" w:sz="0" w:space="0" w:color="auto"/>
            <w:bottom w:val="none" w:sz="0" w:space="0" w:color="auto"/>
            <w:right w:val="none" w:sz="0" w:space="0" w:color="auto"/>
          </w:divBdr>
        </w:div>
        <w:div w:id="1973292698">
          <w:marLeft w:val="0"/>
          <w:marRight w:val="0"/>
          <w:marTop w:val="0"/>
          <w:marBottom w:val="0"/>
          <w:divBdr>
            <w:top w:val="none" w:sz="0" w:space="0" w:color="auto"/>
            <w:left w:val="none" w:sz="0" w:space="0" w:color="auto"/>
            <w:bottom w:val="none" w:sz="0" w:space="0" w:color="auto"/>
            <w:right w:val="none" w:sz="0" w:space="0" w:color="auto"/>
          </w:divBdr>
        </w:div>
      </w:divsChild>
    </w:div>
    <w:div w:id="810440775">
      <w:bodyDiv w:val="1"/>
      <w:marLeft w:val="0"/>
      <w:marRight w:val="0"/>
      <w:marTop w:val="0"/>
      <w:marBottom w:val="0"/>
      <w:divBdr>
        <w:top w:val="none" w:sz="0" w:space="0" w:color="auto"/>
        <w:left w:val="none" w:sz="0" w:space="0" w:color="auto"/>
        <w:bottom w:val="none" w:sz="0" w:space="0" w:color="auto"/>
        <w:right w:val="none" w:sz="0" w:space="0" w:color="auto"/>
      </w:divBdr>
    </w:div>
    <w:div w:id="855575449">
      <w:bodyDiv w:val="1"/>
      <w:marLeft w:val="0"/>
      <w:marRight w:val="0"/>
      <w:marTop w:val="0"/>
      <w:marBottom w:val="0"/>
      <w:divBdr>
        <w:top w:val="none" w:sz="0" w:space="0" w:color="auto"/>
        <w:left w:val="none" w:sz="0" w:space="0" w:color="auto"/>
        <w:bottom w:val="none" w:sz="0" w:space="0" w:color="auto"/>
        <w:right w:val="none" w:sz="0" w:space="0" w:color="auto"/>
      </w:divBdr>
      <w:divsChild>
        <w:div w:id="2026516444">
          <w:marLeft w:val="0"/>
          <w:marRight w:val="0"/>
          <w:marTop w:val="0"/>
          <w:marBottom w:val="0"/>
          <w:divBdr>
            <w:top w:val="none" w:sz="0" w:space="0" w:color="auto"/>
            <w:left w:val="none" w:sz="0" w:space="0" w:color="auto"/>
            <w:bottom w:val="none" w:sz="0" w:space="0" w:color="auto"/>
            <w:right w:val="none" w:sz="0" w:space="0" w:color="auto"/>
          </w:divBdr>
        </w:div>
        <w:div w:id="727532946">
          <w:marLeft w:val="0"/>
          <w:marRight w:val="0"/>
          <w:marTop w:val="0"/>
          <w:marBottom w:val="0"/>
          <w:divBdr>
            <w:top w:val="none" w:sz="0" w:space="0" w:color="auto"/>
            <w:left w:val="none" w:sz="0" w:space="0" w:color="auto"/>
            <w:bottom w:val="none" w:sz="0" w:space="0" w:color="auto"/>
            <w:right w:val="none" w:sz="0" w:space="0" w:color="auto"/>
          </w:divBdr>
        </w:div>
        <w:div w:id="535894828">
          <w:marLeft w:val="0"/>
          <w:marRight w:val="0"/>
          <w:marTop w:val="0"/>
          <w:marBottom w:val="0"/>
          <w:divBdr>
            <w:top w:val="none" w:sz="0" w:space="0" w:color="auto"/>
            <w:left w:val="none" w:sz="0" w:space="0" w:color="auto"/>
            <w:bottom w:val="none" w:sz="0" w:space="0" w:color="auto"/>
            <w:right w:val="none" w:sz="0" w:space="0" w:color="auto"/>
          </w:divBdr>
        </w:div>
        <w:div w:id="1724064741">
          <w:marLeft w:val="0"/>
          <w:marRight w:val="0"/>
          <w:marTop w:val="0"/>
          <w:marBottom w:val="0"/>
          <w:divBdr>
            <w:top w:val="none" w:sz="0" w:space="0" w:color="auto"/>
            <w:left w:val="none" w:sz="0" w:space="0" w:color="auto"/>
            <w:bottom w:val="none" w:sz="0" w:space="0" w:color="auto"/>
            <w:right w:val="none" w:sz="0" w:space="0" w:color="auto"/>
          </w:divBdr>
        </w:div>
        <w:div w:id="618681454">
          <w:marLeft w:val="0"/>
          <w:marRight w:val="0"/>
          <w:marTop w:val="0"/>
          <w:marBottom w:val="0"/>
          <w:divBdr>
            <w:top w:val="none" w:sz="0" w:space="0" w:color="auto"/>
            <w:left w:val="none" w:sz="0" w:space="0" w:color="auto"/>
            <w:bottom w:val="none" w:sz="0" w:space="0" w:color="auto"/>
            <w:right w:val="none" w:sz="0" w:space="0" w:color="auto"/>
          </w:divBdr>
        </w:div>
        <w:div w:id="772897853">
          <w:marLeft w:val="0"/>
          <w:marRight w:val="0"/>
          <w:marTop w:val="0"/>
          <w:marBottom w:val="0"/>
          <w:divBdr>
            <w:top w:val="none" w:sz="0" w:space="0" w:color="auto"/>
            <w:left w:val="none" w:sz="0" w:space="0" w:color="auto"/>
            <w:bottom w:val="none" w:sz="0" w:space="0" w:color="auto"/>
            <w:right w:val="none" w:sz="0" w:space="0" w:color="auto"/>
          </w:divBdr>
        </w:div>
        <w:div w:id="1784612359">
          <w:marLeft w:val="0"/>
          <w:marRight w:val="0"/>
          <w:marTop w:val="0"/>
          <w:marBottom w:val="0"/>
          <w:divBdr>
            <w:top w:val="none" w:sz="0" w:space="0" w:color="auto"/>
            <w:left w:val="none" w:sz="0" w:space="0" w:color="auto"/>
            <w:bottom w:val="none" w:sz="0" w:space="0" w:color="auto"/>
            <w:right w:val="none" w:sz="0" w:space="0" w:color="auto"/>
          </w:divBdr>
        </w:div>
      </w:divsChild>
    </w:div>
    <w:div w:id="1013070936">
      <w:bodyDiv w:val="1"/>
      <w:marLeft w:val="0"/>
      <w:marRight w:val="0"/>
      <w:marTop w:val="0"/>
      <w:marBottom w:val="0"/>
      <w:divBdr>
        <w:top w:val="none" w:sz="0" w:space="0" w:color="auto"/>
        <w:left w:val="none" w:sz="0" w:space="0" w:color="auto"/>
        <w:bottom w:val="none" w:sz="0" w:space="0" w:color="auto"/>
        <w:right w:val="none" w:sz="0" w:space="0" w:color="auto"/>
      </w:divBdr>
      <w:divsChild>
        <w:div w:id="251934615">
          <w:marLeft w:val="0"/>
          <w:marRight w:val="0"/>
          <w:marTop w:val="0"/>
          <w:marBottom w:val="0"/>
          <w:divBdr>
            <w:top w:val="none" w:sz="0" w:space="0" w:color="auto"/>
            <w:left w:val="none" w:sz="0" w:space="0" w:color="auto"/>
            <w:bottom w:val="none" w:sz="0" w:space="0" w:color="auto"/>
            <w:right w:val="none" w:sz="0" w:space="0" w:color="auto"/>
          </w:divBdr>
        </w:div>
        <w:div w:id="687413834">
          <w:marLeft w:val="0"/>
          <w:marRight w:val="0"/>
          <w:marTop w:val="0"/>
          <w:marBottom w:val="0"/>
          <w:divBdr>
            <w:top w:val="none" w:sz="0" w:space="0" w:color="auto"/>
            <w:left w:val="none" w:sz="0" w:space="0" w:color="auto"/>
            <w:bottom w:val="none" w:sz="0" w:space="0" w:color="auto"/>
            <w:right w:val="none" w:sz="0" w:space="0" w:color="auto"/>
          </w:divBdr>
        </w:div>
        <w:div w:id="156269065">
          <w:marLeft w:val="0"/>
          <w:marRight w:val="0"/>
          <w:marTop w:val="0"/>
          <w:marBottom w:val="0"/>
          <w:divBdr>
            <w:top w:val="none" w:sz="0" w:space="0" w:color="auto"/>
            <w:left w:val="none" w:sz="0" w:space="0" w:color="auto"/>
            <w:bottom w:val="none" w:sz="0" w:space="0" w:color="auto"/>
            <w:right w:val="none" w:sz="0" w:space="0" w:color="auto"/>
          </w:divBdr>
        </w:div>
        <w:div w:id="13503801">
          <w:marLeft w:val="0"/>
          <w:marRight w:val="0"/>
          <w:marTop w:val="0"/>
          <w:marBottom w:val="0"/>
          <w:divBdr>
            <w:top w:val="none" w:sz="0" w:space="0" w:color="auto"/>
            <w:left w:val="none" w:sz="0" w:space="0" w:color="auto"/>
            <w:bottom w:val="none" w:sz="0" w:space="0" w:color="auto"/>
            <w:right w:val="none" w:sz="0" w:space="0" w:color="auto"/>
          </w:divBdr>
          <w:divsChild>
            <w:div w:id="164288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942682">
      <w:bodyDiv w:val="1"/>
      <w:marLeft w:val="0"/>
      <w:marRight w:val="0"/>
      <w:marTop w:val="0"/>
      <w:marBottom w:val="0"/>
      <w:divBdr>
        <w:top w:val="none" w:sz="0" w:space="0" w:color="auto"/>
        <w:left w:val="none" w:sz="0" w:space="0" w:color="auto"/>
        <w:bottom w:val="none" w:sz="0" w:space="0" w:color="auto"/>
        <w:right w:val="none" w:sz="0" w:space="0" w:color="auto"/>
      </w:divBdr>
    </w:div>
    <w:div w:id="1149981988">
      <w:bodyDiv w:val="1"/>
      <w:marLeft w:val="0"/>
      <w:marRight w:val="0"/>
      <w:marTop w:val="0"/>
      <w:marBottom w:val="0"/>
      <w:divBdr>
        <w:top w:val="none" w:sz="0" w:space="0" w:color="auto"/>
        <w:left w:val="none" w:sz="0" w:space="0" w:color="auto"/>
        <w:bottom w:val="none" w:sz="0" w:space="0" w:color="auto"/>
        <w:right w:val="none" w:sz="0" w:space="0" w:color="auto"/>
      </w:divBdr>
    </w:div>
    <w:div w:id="1181551422">
      <w:bodyDiv w:val="1"/>
      <w:marLeft w:val="0"/>
      <w:marRight w:val="0"/>
      <w:marTop w:val="0"/>
      <w:marBottom w:val="0"/>
      <w:divBdr>
        <w:top w:val="none" w:sz="0" w:space="0" w:color="auto"/>
        <w:left w:val="none" w:sz="0" w:space="0" w:color="auto"/>
        <w:bottom w:val="none" w:sz="0" w:space="0" w:color="auto"/>
        <w:right w:val="none" w:sz="0" w:space="0" w:color="auto"/>
      </w:divBdr>
    </w:div>
    <w:div w:id="1352679061">
      <w:bodyDiv w:val="1"/>
      <w:marLeft w:val="0"/>
      <w:marRight w:val="0"/>
      <w:marTop w:val="0"/>
      <w:marBottom w:val="0"/>
      <w:divBdr>
        <w:top w:val="none" w:sz="0" w:space="0" w:color="auto"/>
        <w:left w:val="none" w:sz="0" w:space="0" w:color="auto"/>
        <w:bottom w:val="none" w:sz="0" w:space="0" w:color="auto"/>
        <w:right w:val="none" w:sz="0" w:space="0" w:color="auto"/>
      </w:divBdr>
    </w:div>
    <w:div w:id="1425686392">
      <w:bodyDiv w:val="1"/>
      <w:marLeft w:val="0"/>
      <w:marRight w:val="0"/>
      <w:marTop w:val="0"/>
      <w:marBottom w:val="0"/>
      <w:divBdr>
        <w:top w:val="none" w:sz="0" w:space="0" w:color="auto"/>
        <w:left w:val="none" w:sz="0" w:space="0" w:color="auto"/>
        <w:bottom w:val="none" w:sz="0" w:space="0" w:color="auto"/>
        <w:right w:val="none" w:sz="0" w:space="0" w:color="auto"/>
      </w:divBdr>
      <w:divsChild>
        <w:div w:id="179853877">
          <w:marLeft w:val="0"/>
          <w:marRight w:val="0"/>
          <w:marTop w:val="0"/>
          <w:marBottom w:val="0"/>
          <w:divBdr>
            <w:top w:val="none" w:sz="0" w:space="0" w:color="auto"/>
            <w:left w:val="none" w:sz="0" w:space="0" w:color="auto"/>
            <w:bottom w:val="none" w:sz="0" w:space="0" w:color="auto"/>
            <w:right w:val="none" w:sz="0" w:space="0" w:color="auto"/>
          </w:divBdr>
        </w:div>
        <w:div w:id="1019233675">
          <w:marLeft w:val="0"/>
          <w:marRight w:val="0"/>
          <w:marTop w:val="0"/>
          <w:marBottom w:val="0"/>
          <w:divBdr>
            <w:top w:val="none" w:sz="0" w:space="0" w:color="auto"/>
            <w:left w:val="none" w:sz="0" w:space="0" w:color="auto"/>
            <w:bottom w:val="none" w:sz="0" w:space="0" w:color="auto"/>
            <w:right w:val="none" w:sz="0" w:space="0" w:color="auto"/>
          </w:divBdr>
        </w:div>
        <w:div w:id="2051297341">
          <w:marLeft w:val="0"/>
          <w:marRight w:val="0"/>
          <w:marTop w:val="0"/>
          <w:marBottom w:val="0"/>
          <w:divBdr>
            <w:top w:val="none" w:sz="0" w:space="0" w:color="auto"/>
            <w:left w:val="none" w:sz="0" w:space="0" w:color="auto"/>
            <w:bottom w:val="none" w:sz="0" w:space="0" w:color="auto"/>
            <w:right w:val="none" w:sz="0" w:space="0" w:color="auto"/>
          </w:divBdr>
        </w:div>
        <w:div w:id="1162890346">
          <w:marLeft w:val="0"/>
          <w:marRight w:val="0"/>
          <w:marTop w:val="0"/>
          <w:marBottom w:val="0"/>
          <w:divBdr>
            <w:top w:val="none" w:sz="0" w:space="0" w:color="auto"/>
            <w:left w:val="none" w:sz="0" w:space="0" w:color="auto"/>
            <w:bottom w:val="none" w:sz="0" w:space="0" w:color="auto"/>
            <w:right w:val="none" w:sz="0" w:space="0" w:color="auto"/>
          </w:divBdr>
        </w:div>
        <w:div w:id="555432462">
          <w:marLeft w:val="0"/>
          <w:marRight w:val="0"/>
          <w:marTop w:val="0"/>
          <w:marBottom w:val="0"/>
          <w:divBdr>
            <w:top w:val="none" w:sz="0" w:space="0" w:color="auto"/>
            <w:left w:val="none" w:sz="0" w:space="0" w:color="auto"/>
            <w:bottom w:val="none" w:sz="0" w:space="0" w:color="auto"/>
            <w:right w:val="none" w:sz="0" w:space="0" w:color="auto"/>
          </w:divBdr>
        </w:div>
        <w:div w:id="1331982192">
          <w:marLeft w:val="0"/>
          <w:marRight w:val="0"/>
          <w:marTop w:val="0"/>
          <w:marBottom w:val="0"/>
          <w:divBdr>
            <w:top w:val="none" w:sz="0" w:space="0" w:color="auto"/>
            <w:left w:val="none" w:sz="0" w:space="0" w:color="auto"/>
            <w:bottom w:val="none" w:sz="0" w:space="0" w:color="auto"/>
            <w:right w:val="none" w:sz="0" w:space="0" w:color="auto"/>
          </w:divBdr>
        </w:div>
        <w:div w:id="958680221">
          <w:marLeft w:val="0"/>
          <w:marRight w:val="0"/>
          <w:marTop w:val="0"/>
          <w:marBottom w:val="0"/>
          <w:divBdr>
            <w:top w:val="none" w:sz="0" w:space="0" w:color="auto"/>
            <w:left w:val="none" w:sz="0" w:space="0" w:color="auto"/>
            <w:bottom w:val="none" w:sz="0" w:space="0" w:color="auto"/>
            <w:right w:val="none" w:sz="0" w:space="0" w:color="auto"/>
          </w:divBdr>
        </w:div>
        <w:div w:id="925453764">
          <w:marLeft w:val="0"/>
          <w:marRight w:val="0"/>
          <w:marTop w:val="0"/>
          <w:marBottom w:val="0"/>
          <w:divBdr>
            <w:top w:val="none" w:sz="0" w:space="0" w:color="auto"/>
            <w:left w:val="none" w:sz="0" w:space="0" w:color="auto"/>
            <w:bottom w:val="none" w:sz="0" w:space="0" w:color="auto"/>
            <w:right w:val="none" w:sz="0" w:space="0" w:color="auto"/>
          </w:divBdr>
        </w:div>
        <w:div w:id="1824733320">
          <w:marLeft w:val="0"/>
          <w:marRight w:val="0"/>
          <w:marTop w:val="0"/>
          <w:marBottom w:val="0"/>
          <w:divBdr>
            <w:top w:val="none" w:sz="0" w:space="0" w:color="auto"/>
            <w:left w:val="none" w:sz="0" w:space="0" w:color="auto"/>
            <w:bottom w:val="none" w:sz="0" w:space="0" w:color="auto"/>
            <w:right w:val="none" w:sz="0" w:space="0" w:color="auto"/>
          </w:divBdr>
        </w:div>
      </w:divsChild>
    </w:div>
    <w:div w:id="1478495374">
      <w:bodyDiv w:val="1"/>
      <w:marLeft w:val="0"/>
      <w:marRight w:val="0"/>
      <w:marTop w:val="0"/>
      <w:marBottom w:val="0"/>
      <w:divBdr>
        <w:top w:val="none" w:sz="0" w:space="0" w:color="auto"/>
        <w:left w:val="none" w:sz="0" w:space="0" w:color="auto"/>
        <w:bottom w:val="none" w:sz="0" w:space="0" w:color="auto"/>
        <w:right w:val="none" w:sz="0" w:space="0" w:color="auto"/>
      </w:divBdr>
      <w:divsChild>
        <w:div w:id="935091716">
          <w:marLeft w:val="0"/>
          <w:marRight w:val="0"/>
          <w:marTop w:val="0"/>
          <w:marBottom w:val="0"/>
          <w:divBdr>
            <w:top w:val="none" w:sz="0" w:space="0" w:color="auto"/>
            <w:left w:val="none" w:sz="0" w:space="0" w:color="auto"/>
            <w:bottom w:val="none" w:sz="0" w:space="0" w:color="auto"/>
            <w:right w:val="none" w:sz="0" w:space="0" w:color="auto"/>
          </w:divBdr>
        </w:div>
        <w:div w:id="1821116820">
          <w:marLeft w:val="0"/>
          <w:marRight w:val="0"/>
          <w:marTop w:val="0"/>
          <w:marBottom w:val="0"/>
          <w:divBdr>
            <w:top w:val="none" w:sz="0" w:space="0" w:color="auto"/>
            <w:left w:val="none" w:sz="0" w:space="0" w:color="auto"/>
            <w:bottom w:val="none" w:sz="0" w:space="0" w:color="auto"/>
            <w:right w:val="none" w:sz="0" w:space="0" w:color="auto"/>
          </w:divBdr>
        </w:div>
        <w:div w:id="61875842">
          <w:marLeft w:val="0"/>
          <w:marRight w:val="0"/>
          <w:marTop w:val="0"/>
          <w:marBottom w:val="0"/>
          <w:divBdr>
            <w:top w:val="none" w:sz="0" w:space="0" w:color="auto"/>
            <w:left w:val="none" w:sz="0" w:space="0" w:color="auto"/>
            <w:bottom w:val="none" w:sz="0" w:space="0" w:color="auto"/>
            <w:right w:val="none" w:sz="0" w:space="0" w:color="auto"/>
          </w:divBdr>
        </w:div>
        <w:div w:id="1948852332">
          <w:marLeft w:val="0"/>
          <w:marRight w:val="0"/>
          <w:marTop w:val="0"/>
          <w:marBottom w:val="0"/>
          <w:divBdr>
            <w:top w:val="none" w:sz="0" w:space="0" w:color="auto"/>
            <w:left w:val="none" w:sz="0" w:space="0" w:color="auto"/>
            <w:bottom w:val="none" w:sz="0" w:space="0" w:color="auto"/>
            <w:right w:val="none" w:sz="0" w:space="0" w:color="auto"/>
          </w:divBdr>
          <w:divsChild>
            <w:div w:id="148636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54449">
      <w:bodyDiv w:val="1"/>
      <w:marLeft w:val="0"/>
      <w:marRight w:val="0"/>
      <w:marTop w:val="0"/>
      <w:marBottom w:val="0"/>
      <w:divBdr>
        <w:top w:val="none" w:sz="0" w:space="0" w:color="auto"/>
        <w:left w:val="none" w:sz="0" w:space="0" w:color="auto"/>
        <w:bottom w:val="none" w:sz="0" w:space="0" w:color="auto"/>
        <w:right w:val="none" w:sz="0" w:space="0" w:color="auto"/>
      </w:divBdr>
      <w:divsChild>
        <w:div w:id="1752266989">
          <w:marLeft w:val="0"/>
          <w:marRight w:val="0"/>
          <w:marTop w:val="0"/>
          <w:marBottom w:val="0"/>
          <w:divBdr>
            <w:top w:val="none" w:sz="0" w:space="0" w:color="auto"/>
            <w:left w:val="none" w:sz="0" w:space="0" w:color="auto"/>
            <w:bottom w:val="none" w:sz="0" w:space="0" w:color="auto"/>
            <w:right w:val="none" w:sz="0" w:space="0" w:color="auto"/>
          </w:divBdr>
        </w:div>
        <w:div w:id="1503662406">
          <w:marLeft w:val="0"/>
          <w:marRight w:val="0"/>
          <w:marTop w:val="0"/>
          <w:marBottom w:val="0"/>
          <w:divBdr>
            <w:top w:val="none" w:sz="0" w:space="0" w:color="auto"/>
            <w:left w:val="none" w:sz="0" w:space="0" w:color="auto"/>
            <w:bottom w:val="none" w:sz="0" w:space="0" w:color="auto"/>
            <w:right w:val="none" w:sz="0" w:space="0" w:color="auto"/>
          </w:divBdr>
        </w:div>
        <w:div w:id="1145976368">
          <w:marLeft w:val="0"/>
          <w:marRight w:val="0"/>
          <w:marTop w:val="0"/>
          <w:marBottom w:val="0"/>
          <w:divBdr>
            <w:top w:val="none" w:sz="0" w:space="0" w:color="auto"/>
            <w:left w:val="none" w:sz="0" w:space="0" w:color="auto"/>
            <w:bottom w:val="none" w:sz="0" w:space="0" w:color="auto"/>
            <w:right w:val="none" w:sz="0" w:space="0" w:color="auto"/>
          </w:divBdr>
        </w:div>
      </w:divsChild>
    </w:div>
    <w:div w:id="1739939250">
      <w:bodyDiv w:val="1"/>
      <w:marLeft w:val="0"/>
      <w:marRight w:val="0"/>
      <w:marTop w:val="0"/>
      <w:marBottom w:val="0"/>
      <w:divBdr>
        <w:top w:val="none" w:sz="0" w:space="0" w:color="auto"/>
        <w:left w:val="none" w:sz="0" w:space="0" w:color="auto"/>
        <w:bottom w:val="none" w:sz="0" w:space="0" w:color="auto"/>
        <w:right w:val="none" w:sz="0" w:space="0" w:color="auto"/>
      </w:divBdr>
      <w:divsChild>
        <w:div w:id="1125777784">
          <w:marLeft w:val="0"/>
          <w:marRight w:val="0"/>
          <w:marTop w:val="0"/>
          <w:marBottom w:val="0"/>
          <w:divBdr>
            <w:top w:val="none" w:sz="0" w:space="0" w:color="auto"/>
            <w:left w:val="none" w:sz="0" w:space="0" w:color="auto"/>
            <w:bottom w:val="none" w:sz="0" w:space="0" w:color="auto"/>
            <w:right w:val="none" w:sz="0" w:space="0" w:color="auto"/>
          </w:divBdr>
        </w:div>
        <w:div w:id="1424303863">
          <w:marLeft w:val="0"/>
          <w:marRight w:val="0"/>
          <w:marTop w:val="0"/>
          <w:marBottom w:val="0"/>
          <w:divBdr>
            <w:top w:val="none" w:sz="0" w:space="0" w:color="auto"/>
            <w:left w:val="none" w:sz="0" w:space="0" w:color="auto"/>
            <w:bottom w:val="none" w:sz="0" w:space="0" w:color="auto"/>
            <w:right w:val="none" w:sz="0" w:space="0" w:color="auto"/>
          </w:divBdr>
        </w:div>
        <w:div w:id="1864242825">
          <w:marLeft w:val="0"/>
          <w:marRight w:val="0"/>
          <w:marTop w:val="0"/>
          <w:marBottom w:val="0"/>
          <w:divBdr>
            <w:top w:val="none" w:sz="0" w:space="0" w:color="auto"/>
            <w:left w:val="none" w:sz="0" w:space="0" w:color="auto"/>
            <w:bottom w:val="none" w:sz="0" w:space="0" w:color="auto"/>
            <w:right w:val="none" w:sz="0" w:space="0" w:color="auto"/>
          </w:divBdr>
        </w:div>
        <w:div w:id="612827671">
          <w:marLeft w:val="0"/>
          <w:marRight w:val="0"/>
          <w:marTop w:val="0"/>
          <w:marBottom w:val="0"/>
          <w:divBdr>
            <w:top w:val="none" w:sz="0" w:space="0" w:color="auto"/>
            <w:left w:val="none" w:sz="0" w:space="0" w:color="auto"/>
            <w:bottom w:val="none" w:sz="0" w:space="0" w:color="auto"/>
            <w:right w:val="none" w:sz="0" w:space="0" w:color="auto"/>
          </w:divBdr>
        </w:div>
        <w:div w:id="917178181">
          <w:marLeft w:val="0"/>
          <w:marRight w:val="0"/>
          <w:marTop w:val="0"/>
          <w:marBottom w:val="0"/>
          <w:divBdr>
            <w:top w:val="none" w:sz="0" w:space="0" w:color="auto"/>
            <w:left w:val="none" w:sz="0" w:space="0" w:color="auto"/>
            <w:bottom w:val="none" w:sz="0" w:space="0" w:color="auto"/>
            <w:right w:val="none" w:sz="0" w:space="0" w:color="auto"/>
          </w:divBdr>
        </w:div>
        <w:div w:id="1570650300">
          <w:marLeft w:val="0"/>
          <w:marRight w:val="0"/>
          <w:marTop w:val="0"/>
          <w:marBottom w:val="0"/>
          <w:divBdr>
            <w:top w:val="none" w:sz="0" w:space="0" w:color="auto"/>
            <w:left w:val="none" w:sz="0" w:space="0" w:color="auto"/>
            <w:bottom w:val="none" w:sz="0" w:space="0" w:color="auto"/>
            <w:right w:val="none" w:sz="0" w:space="0" w:color="auto"/>
          </w:divBdr>
        </w:div>
        <w:div w:id="781147996">
          <w:marLeft w:val="0"/>
          <w:marRight w:val="0"/>
          <w:marTop w:val="0"/>
          <w:marBottom w:val="0"/>
          <w:divBdr>
            <w:top w:val="none" w:sz="0" w:space="0" w:color="auto"/>
            <w:left w:val="none" w:sz="0" w:space="0" w:color="auto"/>
            <w:bottom w:val="none" w:sz="0" w:space="0" w:color="auto"/>
            <w:right w:val="none" w:sz="0" w:space="0" w:color="auto"/>
          </w:divBdr>
        </w:div>
      </w:divsChild>
    </w:div>
    <w:div w:id="1750693875">
      <w:bodyDiv w:val="1"/>
      <w:marLeft w:val="0"/>
      <w:marRight w:val="0"/>
      <w:marTop w:val="0"/>
      <w:marBottom w:val="0"/>
      <w:divBdr>
        <w:top w:val="none" w:sz="0" w:space="0" w:color="auto"/>
        <w:left w:val="none" w:sz="0" w:space="0" w:color="auto"/>
        <w:bottom w:val="none" w:sz="0" w:space="0" w:color="auto"/>
        <w:right w:val="none" w:sz="0" w:space="0" w:color="auto"/>
      </w:divBdr>
    </w:div>
    <w:div w:id="1782072164">
      <w:bodyDiv w:val="1"/>
      <w:marLeft w:val="0"/>
      <w:marRight w:val="0"/>
      <w:marTop w:val="0"/>
      <w:marBottom w:val="0"/>
      <w:divBdr>
        <w:top w:val="none" w:sz="0" w:space="0" w:color="auto"/>
        <w:left w:val="none" w:sz="0" w:space="0" w:color="auto"/>
        <w:bottom w:val="none" w:sz="0" w:space="0" w:color="auto"/>
        <w:right w:val="none" w:sz="0" w:space="0" w:color="auto"/>
      </w:divBdr>
    </w:div>
    <w:div w:id="1930001240">
      <w:bodyDiv w:val="1"/>
      <w:marLeft w:val="0"/>
      <w:marRight w:val="0"/>
      <w:marTop w:val="0"/>
      <w:marBottom w:val="0"/>
      <w:divBdr>
        <w:top w:val="none" w:sz="0" w:space="0" w:color="auto"/>
        <w:left w:val="none" w:sz="0" w:space="0" w:color="auto"/>
        <w:bottom w:val="none" w:sz="0" w:space="0" w:color="auto"/>
        <w:right w:val="none" w:sz="0" w:space="0" w:color="auto"/>
      </w:divBdr>
    </w:div>
    <w:div w:id="1996106083">
      <w:bodyDiv w:val="1"/>
      <w:marLeft w:val="0"/>
      <w:marRight w:val="0"/>
      <w:marTop w:val="0"/>
      <w:marBottom w:val="0"/>
      <w:divBdr>
        <w:top w:val="none" w:sz="0" w:space="0" w:color="auto"/>
        <w:left w:val="none" w:sz="0" w:space="0" w:color="auto"/>
        <w:bottom w:val="none" w:sz="0" w:space="0" w:color="auto"/>
        <w:right w:val="none" w:sz="0" w:space="0" w:color="auto"/>
      </w:divBdr>
    </w:div>
    <w:div w:id="208348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Torsion')" TargetMode="External"/><Relationship Id="rId21" Type="http://schemas.openxmlformats.org/officeDocument/2006/relationships/image" Target="media/image3.gif"/><Relationship Id="rId42" Type="http://schemas.openxmlformats.org/officeDocument/2006/relationships/hyperlink" Target="javascript:Glossary('Spicules')" TargetMode="External"/><Relationship Id="rId63" Type="http://schemas.openxmlformats.org/officeDocument/2006/relationships/hyperlink" Target="javascript:Glossary('Visceral%20mass')" TargetMode="External"/><Relationship Id="rId84" Type="http://schemas.openxmlformats.org/officeDocument/2006/relationships/hyperlink" Target="javascript:Glossary('Esophagus')" TargetMode="External"/><Relationship Id="rId138" Type="http://schemas.openxmlformats.org/officeDocument/2006/relationships/hyperlink" Target="javascript:Glossary('Cilia')" TargetMode="External"/><Relationship Id="rId159" Type="http://schemas.openxmlformats.org/officeDocument/2006/relationships/hyperlink" Target="javascript:Glossary('Dorsal')" TargetMode="External"/><Relationship Id="rId170" Type="http://schemas.openxmlformats.org/officeDocument/2006/relationships/hyperlink" Target="javascript:Glossary('Hemocoel')" TargetMode="External"/><Relationship Id="rId191" Type="http://schemas.openxmlformats.org/officeDocument/2006/relationships/hyperlink" Target="javascript:Glossary('Open%20circulatory%20system')" TargetMode="External"/><Relationship Id="rId205" Type="http://schemas.openxmlformats.org/officeDocument/2006/relationships/hyperlink" Target="http://en.wikipedia.org/wiki/Spermatophore" TargetMode="External"/><Relationship Id="rId107" Type="http://schemas.openxmlformats.org/officeDocument/2006/relationships/image" Target="media/image5.gif"/><Relationship Id="rId11" Type="http://schemas.openxmlformats.org/officeDocument/2006/relationships/hyperlink" Target="javascript:Glossary('Spicules')" TargetMode="External"/><Relationship Id="rId32" Type="http://schemas.openxmlformats.org/officeDocument/2006/relationships/hyperlink" Target="javascript:Glossary('Radula')" TargetMode="External"/><Relationship Id="rId53" Type="http://schemas.openxmlformats.org/officeDocument/2006/relationships/hyperlink" Target="javascript:Glossary('Nacreous%20layer')" TargetMode="External"/><Relationship Id="rId74" Type="http://schemas.openxmlformats.org/officeDocument/2006/relationships/hyperlink" Target="javascript:Glossary('Visceral%20mass')" TargetMode="External"/><Relationship Id="rId128" Type="http://schemas.openxmlformats.org/officeDocument/2006/relationships/hyperlink" Target="javascript:Glossary('Torsion')" TargetMode="External"/><Relationship Id="rId149" Type="http://schemas.openxmlformats.org/officeDocument/2006/relationships/hyperlink" Target="javascript:Glossary('Radula')" TargetMode="External"/><Relationship Id="rId5" Type="http://schemas.openxmlformats.org/officeDocument/2006/relationships/hyperlink" Target="javascript:Glossary('Adaptive%20radiation')" TargetMode="External"/><Relationship Id="rId95" Type="http://schemas.openxmlformats.org/officeDocument/2006/relationships/hyperlink" Target="javascript:Glossary('Mantle')" TargetMode="External"/><Relationship Id="rId160" Type="http://schemas.openxmlformats.org/officeDocument/2006/relationships/hyperlink" Target="javascript:Glossary('Mantle')" TargetMode="External"/><Relationship Id="rId181" Type="http://schemas.openxmlformats.org/officeDocument/2006/relationships/hyperlink" Target="javascript:Glossary('Cilia')" TargetMode="External"/><Relationship Id="rId216" Type="http://schemas.openxmlformats.org/officeDocument/2006/relationships/hyperlink" Target="http://en.wikipedia.org/wiki/Lamella_(zoology)" TargetMode="External"/><Relationship Id="rId211" Type="http://schemas.openxmlformats.org/officeDocument/2006/relationships/hyperlink" Target="http://en.wiktionary.org/wiki/crystal" TargetMode="External"/><Relationship Id="rId22" Type="http://schemas.openxmlformats.org/officeDocument/2006/relationships/hyperlink" Target="javascript:Glossary('Radula')" TargetMode="External"/><Relationship Id="rId27" Type="http://schemas.openxmlformats.org/officeDocument/2006/relationships/hyperlink" Target="javascript:Glossary('Pharynx')" TargetMode="External"/><Relationship Id="rId43" Type="http://schemas.openxmlformats.org/officeDocument/2006/relationships/hyperlink" Target="javascript:Glossary('Spicules')" TargetMode="External"/><Relationship Id="rId48" Type="http://schemas.openxmlformats.org/officeDocument/2006/relationships/hyperlink" Target="javascript:Glossary('Mantle')" TargetMode="External"/><Relationship Id="rId64" Type="http://schemas.openxmlformats.org/officeDocument/2006/relationships/hyperlink" Target="javascript:Glossary('Protostome')" TargetMode="External"/><Relationship Id="rId69" Type="http://schemas.openxmlformats.org/officeDocument/2006/relationships/hyperlink" Target="javascript:Glossary('Carnivore')" TargetMode="External"/><Relationship Id="rId113" Type="http://schemas.openxmlformats.org/officeDocument/2006/relationships/image" Target="media/image6.gif"/><Relationship Id="rId118" Type="http://schemas.openxmlformats.org/officeDocument/2006/relationships/hyperlink" Target="javascript:Glossary('Mantle%20cavity')" TargetMode="External"/><Relationship Id="rId134" Type="http://schemas.openxmlformats.org/officeDocument/2006/relationships/hyperlink" Target="javascript:Glossary('Dorsal')" TargetMode="External"/><Relationship Id="rId139" Type="http://schemas.openxmlformats.org/officeDocument/2006/relationships/hyperlink" Target="javascript:Glossary('Mantle%20cavity')" TargetMode="External"/><Relationship Id="rId80" Type="http://schemas.openxmlformats.org/officeDocument/2006/relationships/hyperlink" Target="javascript:Glossary('Mantle')" TargetMode="External"/><Relationship Id="rId85" Type="http://schemas.openxmlformats.org/officeDocument/2006/relationships/hyperlink" Target="javascript:Glossary('Digestive%20gland')" TargetMode="External"/><Relationship Id="rId150" Type="http://schemas.openxmlformats.org/officeDocument/2006/relationships/hyperlink" Target="javascript:Glossary('Analogy')" TargetMode="External"/><Relationship Id="rId155" Type="http://schemas.openxmlformats.org/officeDocument/2006/relationships/hyperlink" Target="javascript:Glossary('Radula')" TargetMode="External"/><Relationship Id="rId171" Type="http://schemas.openxmlformats.org/officeDocument/2006/relationships/hyperlink" Target="javascript:Glossary('Ctenidia')" TargetMode="External"/><Relationship Id="rId176" Type="http://schemas.openxmlformats.org/officeDocument/2006/relationships/hyperlink" Target="javascript:Glossary('Gamete')" TargetMode="External"/><Relationship Id="rId192" Type="http://schemas.openxmlformats.org/officeDocument/2006/relationships/hyperlink" Target="javascript:Glossary('Closed%20circulatory%20system')" TargetMode="External"/><Relationship Id="rId197" Type="http://schemas.openxmlformats.org/officeDocument/2006/relationships/hyperlink" Target="javascript:Glossary('Pericardial%20cavity')" TargetMode="External"/><Relationship Id="rId206" Type="http://schemas.openxmlformats.org/officeDocument/2006/relationships/hyperlink" Target="http://en.wikipedia.org/wiki/Gamete" TargetMode="External"/><Relationship Id="rId201" Type="http://schemas.openxmlformats.org/officeDocument/2006/relationships/hyperlink" Target="javascript:Glossary('Metabolic%20waste')" TargetMode="External"/><Relationship Id="rId222" Type="http://schemas.openxmlformats.org/officeDocument/2006/relationships/hyperlink" Target="http://darwin.nhm.ku.edu/inverts/InterGlossary/listofterms/Mesenteries.htm" TargetMode="External"/><Relationship Id="rId12" Type="http://schemas.openxmlformats.org/officeDocument/2006/relationships/hyperlink" Target="javascript:Glossary('Dorsal')" TargetMode="External"/><Relationship Id="rId17" Type="http://schemas.openxmlformats.org/officeDocument/2006/relationships/hyperlink" Target="javascript:Glossary('Dorsal')" TargetMode="External"/><Relationship Id="rId33" Type="http://schemas.openxmlformats.org/officeDocument/2006/relationships/hyperlink" Target="javascript:Glossary('Analogy')" TargetMode="External"/><Relationship Id="rId38" Type="http://schemas.openxmlformats.org/officeDocument/2006/relationships/hyperlink" Target="javascript:Glossary('Cilia')" TargetMode="External"/><Relationship Id="rId59" Type="http://schemas.openxmlformats.org/officeDocument/2006/relationships/hyperlink" Target="javascript:Glossary('Hydrostatic%20skeleton')" TargetMode="External"/><Relationship Id="rId103" Type="http://schemas.openxmlformats.org/officeDocument/2006/relationships/hyperlink" Target="javascript:Glossary('Adaptive%20radiation')" TargetMode="External"/><Relationship Id="rId108" Type="http://schemas.openxmlformats.org/officeDocument/2006/relationships/hyperlink" Target="javascript:Glossary('Ctenidia')" TargetMode="External"/><Relationship Id="rId124" Type="http://schemas.openxmlformats.org/officeDocument/2006/relationships/hyperlink" Target="javascript:Glossary('Metanephridia')" TargetMode="External"/><Relationship Id="rId129" Type="http://schemas.openxmlformats.org/officeDocument/2006/relationships/hyperlink" Target="javascript:Glossary('Visceral%20mass')" TargetMode="External"/><Relationship Id="rId54" Type="http://schemas.openxmlformats.org/officeDocument/2006/relationships/hyperlink" Target="javascript:Glossary('Periostracum')" TargetMode="External"/><Relationship Id="rId70" Type="http://schemas.openxmlformats.org/officeDocument/2006/relationships/hyperlink" Target="javascript:Glossary('Abyssal')" TargetMode="External"/><Relationship Id="rId75" Type="http://schemas.openxmlformats.org/officeDocument/2006/relationships/hyperlink" Target="javascript:Glossary('Mantle')" TargetMode="External"/><Relationship Id="rId91" Type="http://schemas.openxmlformats.org/officeDocument/2006/relationships/hyperlink" Target="javascript:Glossary('Branchial%20heart')" TargetMode="External"/><Relationship Id="rId96" Type="http://schemas.openxmlformats.org/officeDocument/2006/relationships/hyperlink" Target="javascript:Glossary('Elastic%20capsule%20chromatophore')" TargetMode="External"/><Relationship Id="rId140" Type="http://schemas.openxmlformats.org/officeDocument/2006/relationships/hyperlink" Target="javascript:Glossary('Mantle')" TargetMode="External"/><Relationship Id="rId145" Type="http://schemas.openxmlformats.org/officeDocument/2006/relationships/hyperlink" Target="javascript:Glossary('Pharynx')" TargetMode="External"/><Relationship Id="rId161" Type="http://schemas.openxmlformats.org/officeDocument/2006/relationships/hyperlink" Target="javascript:Glossary('Ventral')" TargetMode="External"/><Relationship Id="rId166" Type="http://schemas.openxmlformats.org/officeDocument/2006/relationships/hyperlink" Target="javascript:Glossary('Cilia')" TargetMode="External"/><Relationship Id="rId182" Type="http://schemas.openxmlformats.org/officeDocument/2006/relationships/hyperlink" Target="javascript:Glossary('Cilia')" TargetMode="External"/><Relationship Id="rId187" Type="http://schemas.openxmlformats.org/officeDocument/2006/relationships/hyperlink" Target="javascript:Glossary('Hydrostatic%20skeleton')" TargetMode="External"/><Relationship Id="rId217" Type="http://schemas.openxmlformats.org/officeDocument/2006/relationships/hyperlink" Target="http://en.wikipedia.org/wiki/Gonad" TargetMode="External"/><Relationship Id="rId1" Type="http://schemas.openxmlformats.org/officeDocument/2006/relationships/styles" Target="styles.xml"/><Relationship Id="rId6" Type="http://schemas.openxmlformats.org/officeDocument/2006/relationships/hyperlink" Target="javascript:Glossary('Triploblastic')" TargetMode="External"/><Relationship Id="rId212" Type="http://schemas.openxmlformats.org/officeDocument/2006/relationships/hyperlink" Target="http://en.wiktionary.org/wiki/guanine" TargetMode="External"/><Relationship Id="rId23" Type="http://schemas.openxmlformats.org/officeDocument/2006/relationships/hyperlink" Target="javascript:Glossary('Adaptive%20radiation')" TargetMode="External"/><Relationship Id="rId28" Type="http://schemas.openxmlformats.org/officeDocument/2006/relationships/hyperlink" Target="javascript:Glossary('Pharynx')" TargetMode="External"/><Relationship Id="rId49" Type="http://schemas.openxmlformats.org/officeDocument/2006/relationships/hyperlink" Target="javascript:Glossary('Mantle')" TargetMode="External"/><Relationship Id="rId114" Type="http://schemas.openxmlformats.org/officeDocument/2006/relationships/hyperlink" Target="javascript:Glossary('Bilateral%20symmetry')" TargetMode="External"/><Relationship Id="rId119" Type="http://schemas.openxmlformats.org/officeDocument/2006/relationships/image" Target="media/image8.gif"/><Relationship Id="rId44" Type="http://schemas.openxmlformats.org/officeDocument/2006/relationships/hyperlink" Target="javascript:Glossary('Dorsal')" TargetMode="External"/><Relationship Id="rId60" Type="http://schemas.openxmlformats.org/officeDocument/2006/relationships/hyperlink" Target="javascript:Glossary('Hydrostatic%20skeleton')" TargetMode="External"/><Relationship Id="rId65" Type="http://schemas.openxmlformats.org/officeDocument/2006/relationships/hyperlink" Target="javascript:Glossary('Visceral%20mass')" TargetMode="External"/><Relationship Id="rId81" Type="http://schemas.openxmlformats.org/officeDocument/2006/relationships/hyperlink" Target="javascript:Glossary('Cilia')" TargetMode="External"/><Relationship Id="rId86" Type="http://schemas.openxmlformats.org/officeDocument/2006/relationships/hyperlink" Target="javascript:Glossary('Pancreas')" TargetMode="External"/><Relationship Id="rId130" Type="http://schemas.openxmlformats.org/officeDocument/2006/relationships/hyperlink" Target="javascript:Glossary('Mantle')" TargetMode="External"/><Relationship Id="rId135" Type="http://schemas.openxmlformats.org/officeDocument/2006/relationships/hyperlink" Target="javascript:Glossary('Adaptive%20radiation')" TargetMode="External"/><Relationship Id="rId151" Type="http://schemas.openxmlformats.org/officeDocument/2006/relationships/hyperlink" Target="javascript:Glossary('Radula')" TargetMode="External"/><Relationship Id="rId156" Type="http://schemas.openxmlformats.org/officeDocument/2006/relationships/hyperlink" Target="javascript:Glossary('Spicules')" TargetMode="External"/><Relationship Id="rId177" Type="http://schemas.openxmlformats.org/officeDocument/2006/relationships/hyperlink" Target="javascript:Glossary('Metabolic%20waste')" TargetMode="External"/><Relationship Id="rId198" Type="http://schemas.openxmlformats.org/officeDocument/2006/relationships/hyperlink" Target="javascript:Glossary('Gonad')" TargetMode="External"/><Relationship Id="rId172" Type="http://schemas.openxmlformats.org/officeDocument/2006/relationships/hyperlink" Target="javascript:Glossary('Mantle%20cavity')" TargetMode="External"/><Relationship Id="rId193" Type="http://schemas.openxmlformats.org/officeDocument/2006/relationships/hyperlink" Target="javascript:Glossary('Open%20circulatory%20system')" TargetMode="External"/><Relationship Id="rId202" Type="http://schemas.openxmlformats.org/officeDocument/2006/relationships/hyperlink" Target="http://en.wikipedia.org/wiki/Cephalopod_arm" TargetMode="External"/><Relationship Id="rId207" Type="http://schemas.openxmlformats.org/officeDocument/2006/relationships/hyperlink" Target="http://en.wikipedia.org/wiki/Cephalopod" TargetMode="External"/><Relationship Id="rId223" Type="http://schemas.openxmlformats.org/officeDocument/2006/relationships/hyperlink" Target="http://en.wikipedia.org/wiki/Bivalve" TargetMode="External"/><Relationship Id="rId13" Type="http://schemas.openxmlformats.org/officeDocument/2006/relationships/hyperlink" Target="javascript:Glossary('Rhabdites')" TargetMode="External"/><Relationship Id="rId18" Type="http://schemas.openxmlformats.org/officeDocument/2006/relationships/hyperlink" Target="javascript:Glossary('Mantle')" TargetMode="External"/><Relationship Id="rId39" Type="http://schemas.openxmlformats.org/officeDocument/2006/relationships/hyperlink" Target="javascript:Glossary('Radula')" TargetMode="External"/><Relationship Id="rId109" Type="http://schemas.openxmlformats.org/officeDocument/2006/relationships/hyperlink" Target="javascript:Glossary('Cilia')" TargetMode="External"/><Relationship Id="rId34" Type="http://schemas.openxmlformats.org/officeDocument/2006/relationships/hyperlink" Target="javascript:Glossary('Radula')" TargetMode="External"/><Relationship Id="rId50" Type="http://schemas.openxmlformats.org/officeDocument/2006/relationships/hyperlink" Target="javascript:Glossary('Mantle')" TargetMode="External"/><Relationship Id="rId55" Type="http://schemas.openxmlformats.org/officeDocument/2006/relationships/hyperlink" Target="javascript:Glossary('Cilia')" TargetMode="External"/><Relationship Id="rId76" Type="http://schemas.openxmlformats.org/officeDocument/2006/relationships/hyperlink" Target="javascript:Glossary('Mantle%20cavity')" TargetMode="External"/><Relationship Id="rId97" Type="http://schemas.openxmlformats.org/officeDocument/2006/relationships/hyperlink" Target="javascript:Glossary('Bioluminescence')" TargetMode="External"/><Relationship Id="rId104" Type="http://schemas.openxmlformats.org/officeDocument/2006/relationships/hyperlink" Target="javascript:Glossary('Visceral%20mass')" TargetMode="External"/><Relationship Id="rId120" Type="http://schemas.openxmlformats.org/officeDocument/2006/relationships/hyperlink" Target="javascript:Glossary('Visceral%20mass')" TargetMode="External"/><Relationship Id="rId125" Type="http://schemas.openxmlformats.org/officeDocument/2006/relationships/hyperlink" Target="javascript:Glossary('Ctenidia')" TargetMode="External"/><Relationship Id="rId141" Type="http://schemas.openxmlformats.org/officeDocument/2006/relationships/hyperlink" Target="javascript:Glossary('Radula')" TargetMode="External"/><Relationship Id="rId146" Type="http://schemas.openxmlformats.org/officeDocument/2006/relationships/hyperlink" Target="javascript:Glossary('Radula')" TargetMode="External"/><Relationship Id="rId167" Type="http://schemas.openxmlformats.org/officeDocument/2006/relationships/hyperlink" Target="javascript:Glossary('Mantle%20cavity')" TargetMode="External"/><Relationship Id="rId188" Type="http://schemas.openxmlformats.org/officeDocument/2006/relationships/hyperlink" Target="javascript:Glossary('Hydrostatic%20skeleton')" TargetMode="External"/><Relationship Id="rId7" Type="http://schemas.openxmlformats.org/officeDocument/2006/relationships/hyperlink" Target="javascript:Glossary('Eucoelomate')" TargetMode="External"/><Relationship Id="rId71" Type="http://schemas.openxmlformats.org/officeDocument/2006/relationships/hyperlink" Target="javascript:Glossary('Ventral')" TargetMode="External"/><Relationship Id="rId92" Type="http://schemas.openxmlformats.org/officeDocument/2006/relationships/hyperlink" Target="javascript:Glossary('Metabolic%20waste')" TargetMode="External"/><Relationship Id="rId162" Type="http://schemas.openxmlformats.org/officeDocument/2006/relationships/hyperlink" Target="javascript:Glossary('Mantle%20cavity')" TargetMode="External"/><Relationship Id="rId183" Type="http://schemas.openxmlformats.org/officeDocument/2006/relationships/hyperlink" Target="javascript:Glossary('Metanephridia')s" TargetMode="External"/><Relationship Id="rId213" Type="http://schemas.openxmlformats.org/officeDocument/2006/relationships/hyperlink" Target="http://www.encyclopedia.com/doc/1O8-Mollusca.html" TargetMode="External"/><Relationship Id="rId218" Type="http://schemas.openxmlformats.org/officeDocument/2006/relationships/hyperlink" Target="http://en.wikipedia.org/wiki/Pericardium" TargetMode="External"/><Relationship Id="rId2" Type="http://schemas.openxmlformats.org/officeDocument/2006/relationships/settings" Target="settings.xml"/><Relationship Id="rId29" Type="http://schemas.openxmlformats.org/officeDocument/2006/relationships/hyperlink" Target="javascript:Glossary('Radula')" TargetMode="External"/><Relationship Id="rId24" Type="http://schemas.openxmlformats.org/officeDocument/2006/relationships/hyperlink" Target="javascript:Glossary('Eucolomate')" TargetMode="External"/><Relationship Id="rId40" Type="http://schemas.openxmlformats.org/officeDocument/2006/relationships/hyperlink" Target="javascript:Glossary('Radula')" TargetMode="External"/><Relationship Id="rId45" Type="http://schemas.openxmlformats.org/officeDocument/2006/relationships/hyperlink" Target="javascript:Glossary('Mantle')" TargetMode="External"/><Relationship Id="rId66" Type="http://schemas.openxmlformats.org/officeDocument/2006/relationships/hyperlink" Target="javascript:Glossary('Subesophageal')" TargetMode="External"/><Relationship Id="rId87" Type="http://schemas.openxmlformats.org/officeDocument/2006/relationships/hyperlink" Target="javascript:Glossary('Extracellular%20digestion')" TargetMode="External"/><Relationship Id="rId110" Type="http://schemas.openxmlformats.org/officeDocument/2006/relationships/hyperlink" Target="javascript:Glossary('Cilia')" TargetMode="External"/><Relationship Id="rId115" Type="http://schemas.openxmlformats.org/officeDocument/2006/relationships/hyperlink" Target="javascript:Glossary('Torsion')" TargetMode="External"/><Relationship Id="rId131" Type="http://schemas.openxmlformats.org/officeDocument/2006/relationships/hyperlink" Target="javascript:Glossary('Torsion')" TargetMode="External"/><Relationship Id="rId136" Type="http://schemas.openxmlformats.org/officeDocument/2006/relationships/hyperlink" Target="javascript:Glossary('Analogous')" TargetMode="External"/><Relationship Id="rId157" Type="http://schemas.openxmlformats.org/officeDocument/2006/relationships/hyperlink" Target="javascript:Glossary('Spicules')" TargetMode="External"/><Relationship Id="rId178" Type="http://schemas.openxmlformats.org/officeDocument/2006/relationships/hyperlink" Target="javascript:Glossary('Cilia')" TargetMode="External"/><Relationship Id="rId61" Type="http://schemas.openxmlformats.org/officeDocument/2006/relationships/hyperlink" Target="javascript:Glossary('Retrograde')" TargetMode="External"/><Relationship Id="rId82" Type="http://schemas.openxmlformats.org/officeDocument/2006/relationships/hyperlink" Target="javascript:Glossary('Chitinous')" TargetMode="External"/><Relationship Id="rId152" Type="http://schemas.openxmlformats.org/officeDocument/2006/relationships/hyperlink" Target="javascript:Glossary('Radula')" TargetMode="External"/><Relationship Id="rId173" Type="http://schemas.openxmlformats.org/officeDocument/2006/relationships/hyperlink" Target="javascript:Glossary('Ctenidia')" TargetMode="External"/><Relationship Id="rId194" Type="http://schemas.openxmlformats.org/officeDocument/2006/relationships/hyperlink" Target="javascript:Glossary('Hemocoel')" TargetMode="External"/><Relationship Id="rId199" Type="http://schemas.openxmlformats.org/officeDocument/2006/relationships/hyperlink" Target="javascript:Glossary('Pericardial%20cavity')s" TargetMode="External"/><Relationship Id="rId203" Type="http://schemas.openxmlformats.org/officeDocument/2006/relationships/hyperlink" Target="http://en.wikipedia.org/wiki/Cephalopod" TargetMode="External"/><Relationship Id="rId208" Type="http://schemas.openxmlformats.org/officeDocument/2006/relationships/hyperlink" Target="http://en.wikipedia.org/wiki/Cephalopod_ink" TargetMode="External"/><Relationship Id="rId19" Type="http://schemas.openxmlformats.org/officeDocument/2006/relationships/hyperlink" Target="javascript:Glossary('Mantle%20cavity')" TargetMode="External"/><Relationship Id="rId224" Type="http://schemas.openxmlformats.org/officeDocument/2006/relationships/fontTable" Target="fontTable.xml"/><Relationship Id="rId14" Type="http://schemas.openxmlformats.org/officeDocument/2006/relationships/hyperlink" Target="javascript:Glossary('Spicules')" TargetMode="External"/><Relationship Id="rId30" Type="http://schemas.openxmlformats.org/officeDocument/2006/relationships/hyperlink" Target="javascript:Glossary('Radula')" TargetMode="External"/><Relationship Id="rId35" Type="http://schemas.openxmlformats.org/officeDocument/2006/relationships/hyperlink" Target="javascript:Glossary('Chitinous')" TargetMode="External"/><Relationship Id="rId56" Type="http://schemas.openxmlformats.org/officeDocument/2006/relationships/hyperlink" Target="javascript:Glossary('Dorsal')" TargetMode="External"/><Relationship Id="rId77" Type="http://schemas.openxmlformats.org/officeDocument/2006/relationships/hyperlink" Target="javascript:Glossary('Ctenidia')" TargetMode="External"/><Relationship Id="rId100" Type="http://schemas.openxmlformats.org/officeDocument/2006/relationships/hyperlink" Target="javascript:Glossary('Mantle%20cavity')" TargetMode="External"/><Relationship Id="rId105" Type="http://schemas.openxmlformats.org/officeDocument/2006/relationships/hyperlink" Target="javascript:Glossary('Dorsal%0d%0a')" TargetMode="External"/><Relationship Id="rId126" Type="http://schemas.openxmlformats.org/officeDocument/2006/relationships/hyperlink" Target="javascript:Glossary('Gonad')" TargetMode="External"/><Relationship Id="rId147" Type="http://schemas.openxmlformats.org/officeDocument/2006/relationships/hyperlink" Target="javascript:Glossary('Radula')" TargetMode="External"/><Relationship Id="rId168" Type="http://schemas.openxmlformats.org/officeDocument/2006/relationships/hyperlink" Target="javascript:Glossary('Ctenidia')" TargetMode="External"/><Relationship Id="rId8" Type="http://schemas.openxmlformats.org/officeDocument/2006/relationships/image" Target="media/image2.gif"/><Relationship Id="rId51" Type="http://schemas.openxmlformats.org/officeDocument/2006/relationships/hyperlink" Target="javascript:Glossary('Periostracum')" TargetMode="External"/><Relationship Id="rId72" Type="http://schemas.openxmlformats.org/officeDocument/2006/relationships/hyperlink" Target="javascript:Glossary('Dorsal')" TargetMode="External"/><Relationship Id="rId93" Type="http://schemas.openxmlformats.org/officeDocument/2006/relationships/hyperlink" Target="javascript:Glossary('Metanephridia')" TargetMode="External"/><Relationship Id="rId98" Type="http://schemas.openxmlformats.org/officeDocument/2006/relationships/hyperlink" Target="javascript:Glossary('Dioecious')" TargetMode="External"/><Relationship Id="rId121" Type="http://schemas.openxmlformats.org/officeDocument/2006/relationships/hyperlink" Target="javascript:Glossary('Torsion')" TargetMode="External"/><Relationship Id="rId142" Type="http://schemas.openxmlformats.org/officeDocument/2006/relationships/hyperlink" Target="javascript:Glossary('Radula')" TargetMode="External"/><Relationship Id="rId163" Type="http://schemas.openxmlformats.org/officeDocument/2006/relationships/hyperlink" Target="javascript:Glossary('Mantle')" TargetMode="External"/><Relationship Id="rId184" Type="http://schemas.openxmlformats.org/officeDocument/2006/relationships/hyperlink" Target="javascript:Glossary('Cilia')" TargetMode="External"/><Relationship Id="rId189" Type="http://schemas.openxmlformats.org/officeDocument/2006/relationships/hyperlink" Target="javascript:Glossary('Retrograde')" TargetMode="External"/><Relationship Id="rId219" Type="http://schemas.openxmlformats.org/officeDocument/2006/relationships/hyperlink" Target="http://en.wikipedia.org/wiki/Pericardial_fluid" TargetMode="External"/><Relationship Id="rId3" Type="http://schemas.openxmlformats.org/officeDocument/2006/relationships/webSettings" Target="webSettings.xml"/><Relationship Id="rId214" Type="http://schemas.openxmlformats.org/officeDocument/2006/relationships/hyperlink" Target="http://www.encyclopedia.com/doc/1O8-tentacle.html" TargetMode="External"/><Relationship Id="rId25" Type="http://schemas.openxmlformats.org/officeDocument/2006/relationships/hyperlink" Target="javascript:Glossary('Radula')" TargetMode="External"/><Relationship Id="rId46" Type="http://schemas.openxmlformats.org/officeDocument/2006/relationships/hyperlink" Target="javascript:Glossary('Mantle')" TargetMode="External"/><Relationship Id="rId67" Type="http://schemas.openxmlformats.org/officeDocument/2006/relationships/hyperlink" Target="javascript:Glossary('Esophagus')" TargetMode="External"/><Relationship Id="rId116" Type="http://schemas.openxmlformats.org/officeDocument/2006/relationships/image" Target="media/image7.gif"/><Relationship Id="rId137" Type="http://schemas.openxmlformats.org/officeDocument/2006/relationships/hyperlink" Target="javascript:Glossary('Open%20circulatory%20system')" TargetMode="External"/><Relationship Id="rId158" Type="http://schemas.openxmlformats.org/officeDocument/2006/relationships/hyperlink" Target="javascript:Glossary('Spicules')" TargetMode="External"/><Relationship Id="rId20" Type="http://schemas.openxmlformats.org/officeDocument/2006/relationships/hyperlink" Target="javascript:Glossary('Radula')" TargetMode="External"/><Relationship Id="rId41" Type="http://schemas.openxmlformats.org/officeDocument/2006/relationships/hyperlink" Target="javascript:Glossary('Spicules')" TargetMode="External"/><Relationship Id="rId62" Type="http://schemas.openxmlformats.org/officeDocument/2006/relationships/hyperlink" Target="javascript:Glossary('Analogy')" TargetMode="External"/><Relationship Id="rId83" Type="http://schemas.openxmlformats.org/officeDocument/2006/relationships/hyperlink" Target="javascript:Glossary('Radula')" TargetMode="External"/><Relationship Id="rId88" Type="http://schemas.openxmlformats.org/officeDocument/2006/relationships/hyperlink" Target="javascript:Glossary('Mantle%20cavity')" TargetMode="External"/><Relationship Id="rId111" Type="http://schemas.openxmlformats.org/officeDocument/2006/relationships/hyperlink" Target="javascript:Glossary('Radula')" TargetMode="External"/><Relationship Id="rId132" Type="http://schemas.openxmlformats.org/officeDocument/2006/relationships/hyperlink" Target="javascript:Glossary('Torsion')" TargetMode="External"/><Relationship Id="rId153" Type="http://schemas.openxmlformats.org/officeDocument/2006/relationships/hyperlink" Target="javascript:Glossary('Cilia')" TargetMode="External"/><Relationship Id="rId174" Type="http://schemas.openxmlformats.org/officeDocument/2006/relationships/hyperlink" Target="javascript:Glossary('Metanephridia')" TargetMode="External"/><Relationship Id="rId179" Type="http://schemas.openxmlformats.org/officeDocument/2006/relationships/hyperlink" Target="javascript:Glossary('Ctenidia')" TargetMode="External"/><Relationship Id="rId195" Type="http://schemas.openxmlformats.org/officeDocument/2006/relationships/hyperlink" Target="javascript:Glossary('Hemocoel')" TargetMode="External"/><Relationship Id="rId209" Type="http://schemas.openxmlformats.org/officeDocument/2006/relationships/hyperlink" Target="http://en.wiktionary.org/wiki/cell" TargetMode="External"/><Relationship Id="rId190" Type="http://schemas.openxmlformats.org/officeDocument/2006/relationships/hyperlink" Target="javascript:Glossary('Analogy')" TargetMode="External"/><Relationship Id="rId204" Type="http://schemas.openxmlformats.org/officeDocument/2006/relationships/hyperlink" Target="http://en.wikipedia.org/wiki/Tentacle" TargetMode="External"/><Relationship Id="rId220" Type="http://schemas.openxmlformats.org/officeDocument/2006/relationships/hyperlink" Target="http://en.wikipedia.org/wiki/Pericardium" TargetMode="External"/><Relationship Id="rId225" Type="http://schemas.openxmlformats.org/officeDocument/2006/relationships/theme" Target="theme/theme1.xml"/><Relationship Id="rId15" Type="http://schemas.openxmlformats.org/officeDocument/2006/relationships/hyperlink" Target="javascript:Glossary('Mantle')" TargetMode="External"/><Relationship Id="rId36" Type="http://schemas.openxmlformats.org/officeDocument/2006/relationships/hyperlink" Target="javascript:Glossary('Radula')" TargetMode="External"/><Relationship Id="rId57" Type="http://schemas.openxmlformats.org/officeDocument/2006/relationships/hyperlink" Target="javascript:Glossary('Ventral')" TargetMode="External"/><Relationship Id="rId106" Type="http://schemas.openxmlformats.org/officeDocument/2006/relationships/hyperlink" Target="javascript:Glossary('Adductor')" TargetMode="External"/><Relationship Id="rId127" Type="http://schemas.openxmlformats.org/officeDocument/2006/relationships/hyperlink" Target="javascript:Glossary('Visceral%20mass')" TargetMode="External"/><Relationship Id="rId10" Type="http://schemas.openxmlformats.org/officeDocument/2006/relationships/hyperlink" Target="javascript:Glossary('Ventral')" TargetMode="External"/><Relationship Id="rId31" Type="http://schemas.openxmlformats.org/officeDocument/2006/relationships/hyperlink" Target="javascript:Glossary('Adaptive%20radiation')" TargetMode="External"/><Relationship Id="rId52" Type="http://schemas.openxmlformats.org/officeDocument/2006/relationships/hyperlink" Target="javascript:Glossary('Prismatic')" TargetMode="External"/><Relationship Id="rId73" Type="http://schemas.openxmlformats.org/officeDocument/2006/relationships/hyperlink" Target="javascript:Glossary('Mantle')" TargetMode="External"/><Relationship Id="rId78" Type="http://schemas.openxmlformats.org/officeDocument/2006/relationships/hyperlink" Target="javascript:Glossary('Mantle%20cavity')" TargetMode="External"/><Relationship Id="rId94" Type="http://schemas.openxmlformats.org/officeDocument/2006/relationships/hyperlink" Target="javascript:Glossary('Ganglion')" TargetMode="External"/><Relationship Id="rId99" Type="http://schemas.openxmlformats.org/officeDocument/2006/relationships/hyperlink" Target="javascript:Glossary('Gonad')" TargetMode="External"/><Relationship Id="rId101" Type="http://schemas.openxmlformats.org/officeDocument/2006/relationships/hyperlink" Target="javascript:Glossary('Spermatophore')" TargetMode="External"/><Relationship Id="rId122" Type="http://schemas.openxmlformats.org/officeDocument/2006/relationships/hyperlink" Target="javascript:Glossary('Torsion')" TargetMode="External"/><Relationship Id="rId143" Type="http://schemas.openxmlformats.org/officeDocument/2006/relationships/hyperlink" Target="javascript:Glossary('Suspension%20feeding')" TargetMode="External"/><Relationship Id="rId148" Type="http://schemas.openxmlformats.org/officeDocument/2006/relationships/hyperlink" Target="javascript:Glossary('Adaptive%20radiation')" TargetMode="External"/><Relationship Id="rId164" Type="http://schemas.openxmlformats.org/officeDocument/2006/relationships/hyperlink" Target="javascript:Glossary('Mantle')" TargetMode="External"/><Relationship Id="rId169" Type="http://schemas.openxmlformats.org/officeDocument/2006/relationships/hyperlink" Target="javascript:Glossary('Ctenidia')" TargetMode="External"/><Relationship Id="rId185" Type="http://schemas.openxmlformats.org/officeDocument/2006/relationships/hyperlink" Target="javascript:Glossary('Cilia')" TargetMode="External"/><Relationship Id="rId4" Type="http://schemas.openxmlformats.org/officeDocument/2006/relationships/image" Target="media/image1.gif"/><Relationship Id="rId9" Type="http://schemas.openxmlformats.org/officeDocument/2006/relationships/hyperlink" Target="javascript:Glossary('Cilia')" TargetMode="External"/><Relationship Id="rId180" Type="http://schemas.openxmlformats.org/officeDocument/2006/relationships/hyperlink" Target="javascript:Glossary('Visceral%20mass')" TargetMode="External"/><Relationship Id="rId210" Type="http://schemas.openxmlformats.org/officeDocument/2006/relationships/hyperlink" Target="http://en.wiktionary.org/wiki/iridescent" TargetMode="External"/><Relationship Id="rId215" Type="http://schemas.openxmlformats.org/officeDocument/2006/relationships/hyperlink" Target="http://www.encyclopedia.com/doc/1O8-labium.html" TargetMode="External"/><Relationship Id="rId26" Type="http://schemas.openxmlformats.org/officeDocument/2006/relationships/hyperlink" Target="javascript:Glossary('Radula')" TargetMode="External"/><Relationship Id="rId47" Type="http://schemas.openxmlformats.org/officeDocument/2006/relationships/hyperlink" Target="javascript:Glossary('Ventral')" TargetMode="External"/><Relationship Id="rId68" Type="http://schemas.openxmlformats.org/officeDocument/2006/relationships/image" Target="media/image4.jpeg"/><Relationship Id="rId89" Type="http://schemas.openxmlformats.org/officeDocument/2006/relationships/hyperlink" Target="http://salinella.bio.uottawa.ca/digitaldiversity/Mollusca/open%20%0d%0acirculatory%20system" TargetMode="External"/><Relationship Id="rId112" Type="http://schemas.openxmlformats.org/officeDocument/2006/relationships/hyperlink" Target="javascript:Glossary('Advanced%20characters')" TargetMode="External"/><Relationship Id="rId133" Type="http://schemas.openxmlformats.org/officeDocument/2006/relationships/image" Target="media/image9.gif"/><Relationship Id="rId154" Type="http://schemas.openxmlformats.org/officeDocument/2006/relationships/hyperlink" Target="javascript:Glossary('Radula')" TargetMode="External"/><Relationship Id="rId175" Type="http://schemas.openxmlformats.org/officeDocument/2006/relationships/hyperlink" Target="javascript:Glossary('Gonad')" TargetMode="External"/><Relationship Id="rId196" Type="http://schemas.openxmlformats.org/officeDocument/2006/relationships/hyperlink" Target="javascript:Glossary('Coelom')" TargetMode="External"/><Relationship Id="rId200" Type="http://schemas.openxmlformats.org/officeDocument/2006/relationships/hyperlink" Target="javascript:Glossary('Metanephridia')" TargetMode="External"/><Relationship Id="rId16" Type="http://schemas.openxmlformats.org/officeDocument/2006/relationships/hyperlink" Target="javascript:Glossary('Ventral')" TargetMode="External"/><Relationship Id="rId221" Type="http://schemas.openxmlformats.org/officeDocument/2006/relationships/hyperlink" Target="http://en.wikipedia.org/wiki/Pericardial_fluid" TargetMode="External"/><Relationship Id="rId37" Type="http://schemas.openxmlformats.org/officeDocument/2006/relationships/hyperlink" Target="javascript:Glossary('Radula')" TargetMode="External"/><Relationship Id="rId58" Type="http://schemas.openxmlformats.org/officeDocument/2006/relationships/hyperlink" Target="javascript:Glossary('Hemocoel')" TargetMode="External"/><Relationship Id="rId79" Type="http://schemas.openxmlformats.org/officeDocument/2006/relationships/hyperlink" Target="javascript:Glossary('Cilia')" TargetMode="External"/><Relationship Id="rId102" Type="http://schemas.openxmlformats.org/officeDocument/2006/relationships/hyperlink" Target="javascript:Glossary('Direct%20development')" TargetMode="External"/><Relationship Id="rId123" Type="http://schemas.openxmlformats.org/officeDocument/2006/relationships/hyperlink" Target="javascript:Glossary('Bilaterally%20symmetric')" TargetMode="External"/><Relationship Id="rId144" Type="http://schemas.openxmlformats.org/officeDocument/2006/relationships/hyperlink" Target="javascript:Glossary('Pharynx')" TargetMode="External"/><Relationship Id="rId90" Type="http://schemas.openxmlformats.org/officeDocument/2006/relationships/hyperlink" Target="javascript:Glossary('Open%20circulatory%20system')" TargetMode="External"/><Relationship Id="rId165" Type="http://schemas.openxmlformats.org/officeDocument/2006/relationships/hyperlink" Target="javascript:Glossary('Ctenidia')" TargetMode="External"/><Relationship Id="rId186" Type="http://schemas.openxmlformats.org/officeDocument/2006/relationships/hyperlink" Target="javascript:Glossary('Hemoco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3092</TotalTime>
  <Pages>27</Pages>
  <Words>10739</Words>
  <Characters>61218</Characters>
  <Application>Microsoft Office Word</Application>
  <DocSecurity>0</DocSecurity>
  <Lines>510</Lines>
  <Paragraphs>143</Paragraphs>
  <ScaleCrop>false</ScaleCrop>
  <Company>Hewlett-Packard</Company>
  <LinksUpToDate>false</LinksUpToDate>
  <CharactersWithSpaces>71814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25</cp:revision>
  <dcterms:created xsi:type="dcterms:W3CDTF">2009-01-29T17:30:00Z</dcterms:created>
  <dcterms:modified xsi:type="dcterms:W3CDTF">2010-03-07T04:11:00Z</dcterms:modified>
</cp:coreProperties>
</file>